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1256E" w14:textId="63DDE1AD" w:rsidR="00793E2C" w:rsidRPr="00740019" w:rsidRDefault="00034A6D" w:rsidP="00C73539">
      <w:pPr>
        <w:shd w:val="clear" w:color="auto" w:fill="FFFFFF"/>
        <w:spacing w:after="0" w:line="259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12 w 1 </w:t>
      </w:r>
      <w:r w:rsidR="00740019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czyli </w:t>
      </w:r>
      <w:r w:rsidR="000A4CC8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multifunkcyjne i eleganckie </w:t>
      </w:r>
      <w:r w:rsidR="00740019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huby od Hamy</w:t>
      </w:r>
    </w:p>
    <w:p w14:paraId="1935BE7C" w14:textId="77777777" w:rsidR="00793E2C" w:rsidRDefault="00793E2C" w:rsidP="00C73539">
      <w:pPr>
        <w:shd w:val="clear" w:color="auto" w:fill="FFFFFF"/>
        <w:spacing w:after="0" w:line="259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14:paraId="3DD96680" w14:textId="00DF3DCE" w:rsidR="00A24B85" w:rsidRDefault="00E55BB1" w:rsidP="00C73539">
      <w:pPr>
        <w:shd w:val="clear" w:color="auto" w:fill="FFFFFF"/>
        <w:spacing w:after="0" w:line="259" w:lineRule="auto"/>
        <w:jc w:val="both"/>
        <w:outlineLvl w:val="0"/>
        <w:rPr>
          <w:rFonts w:eastAsia="Times New Roman" w:cstheme="minorHAnsi"/>
          <w:b/>
          <w:bCs/>
          <w:kern w:val="36"/>
          <w:lang w:eastAsia="pl-PL"/>
        </w:rPr>
      </w:pPr>
      <w:r>
        <w:rPr>
          <w:rFonts w:eastAsia="Times New Roman" w:cstheme="minorHAnsi"/>
          <w:b/>
          <w:bCs/>
          <w:kern w:val="36"/>
          <w:lang w:eastAsia="pl-PL"/>
        </w:rPr>
        <w:t xml:space="preserve">Do oferty firmy Hama </w:t>
      </w:r>
      <w:r w:rsidRPr="00034A6D">
        <w:rPr>
          <w:rFonts w:eastAsia="Times New Roman" w:cstheme="minorHAnsi"/>
          <w:b/>
          <w:bCs/>
          <w:kern w:val="36"/>
          <w:lang w:eastAsia="pl-PL"/>
        </w:rPr>
        <w:t>dołączają</w:t>
      </w:r>
      <w:r>
        <w:rPr>
          <w:rFonts w:eastAsia="Times New Roman" w:cstheme="minorHAnsi"/>
          <w:b/>
          <w:bCs/>
          <w:kern w:val="36"/>
          <w:lang w:eastAsia="pl-PL"/>
        </w:rPr>
        <w:t xml:space="preserve"> trzy stacje dokujące</w:t>
      </w:r>
      <w:r w:rsidR="003D6907">
        <w:rPr>
          <w:rFonts w:eastAsia="Times New Roman" w:cstheme="minorHAnsi"/>
          <w:b/>
          <w:bCs/>
          <w:kern w:val="36"/>
          <w:lang w:eastAsia="pl-PL"/>
        </w:rPr>
        <w:t>, które pozwalają na jednoczesne</w:t>
      </w:r>
      <w:r w:rsidR="00034A6D">
        <w:rPr>
          <w:rFonts w:eastAsia="Times New Roman" w:cstheme="minorHAnsi"/>
          <w:b/>
          <w:bCs/>
          <w:kern w:val="36"/>
          <w:lang w:eastAsia="pl-PL"/>
        </w:rPr>
        <w:t xml:space="preserve"> podpięcie</w:t>
      </w:r>
      <w:r w:rsidR="003D6907">
        <w:rPr>
          <w:rFonts w:eastAsia="Times New Roman" w:cstheme="minorHAnsi"/>
          <w:b/>
          <w:bCs/>
          <w:kern w:val="36"/>
          <w:lang w:eastAsia="pl-PL"/>
        </w:rPr>
        <w:t xml:space="preserve"> do</w:t>
      </w:r>
      <w:r w:rsidR="00A24B85">
        <w:rPr>
          <w:rFonts w:eastAsia="Times New Roman" w:cstheme="minorHAnsi"/>
          <w:b/>
          <w:bCs/>
          <w:kern w:val="36"/>
          <w:lang w:eastAsia="pl-PL"/>
        </w:rPr>
        <w:t xml:space="preserve"> nich 7,</w:t>
      </w:r>
      <w:r w:rsidR="00B6625D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="00A24B85">
        <w:rPr>
          <w:rFonts w:eastAsia="Times New Roman" w:cstheme="minorHAnsi"/>
          <w:b/>
          <w:bCs/>
          <w:kern w:val="36"/>
          <w:lang w:eastAsia="pl-PL"/>
        </w:rPr>
        <w:t>9, a nawet 12 urządzeń</w:t>
      </w:r>
      <w:r w:rsidR="001219C3">
        <w:rPr>
          <w:rFonts w:eastAsia="Times New Roman" w:cstheme="minorHAnsi"/>
          <w:b/>
          <w:bCs/>
          <w:kern w:val="36"/>
          <w:lang w:eastAsia="pl-PL"/>
        </w:rPr>
        <w:t>.</w:t>
      </w:r>
      <w:r>
        <w:rPr>
          <w:rFonts w:eastAsia="Times New Roman" w:cstheme="minorHAnsi"/>
          <w:b/>
          <w:bCs/>
          <w:kern w:val="36"/>
          <w:lang w:eastAsia="pl-PL"/>
        </w:rPr>
        <w:t xml:space="preserve"> Oprócz swojego standardowego zastosowania, posiadają one także dodatkowe funkcjonalności oraz zaskakują swoim designem.</w:t>
      </w:r>
      <w:r w:rsidR="00A24B85">
        <w:rPr>
          <w:rFonts w:eastAsia="Times New Roman" w:cstheme="minorHAnsi"/>
          <w:b/>
          <w:bCs/>
          <w:kern w:val="36"/>
          <w:lang w:eastAsia="pl-PL"/>
        </w:rPr>
        <w:t xml:space="preserve"> </w:t>
      </w:r>
    </w:p>
    <w:p w14:paraId="583E12F7" w14:textId="77777777" w:rsidR="00E55BB1" w:rsidRDefault="00E55BB1" w:rsidP="00C73539">
      <w:pPr>
        <w:shd w:val="clear" w:color="auto" w:fill="FFFFFF"/>
        <w:spacing w:after="0" w:line="259" w:lineRule="auto"/>
        <w:jc w:val="both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14:paraId="606A7F18" w14:textId="77777777" w:rsidR="00A24B85" w:rsidRPr="00A24B85" w:rsidRDefault="00FD5BFC" w:rsidP="00C73539">
      <w:pPr>
        <w:shd w:val="clear" w:color="auto" w:fill="FFFFFF"/>
        <w:spacing w:after="0" w:line="259" w:lineRule="auto"/>
        <w:jc w:val="both"/>
        <w:outlineLvl w:val="0"/>
        <w:rPr>
          <w:rFonts w:eastAsia="Times New Roman" w:cstheme="minorHAnsi"/>
          <w:b/>
          <w:bCs/>
          <w:kern w:val="36"/>
          <w:lang w:eastAsia="pl-PL"/>
        </w:rPr>
      </w:pPr>
      <w:r>
        <w:rPr>
          <w:rFonts w:eastAsia="Times New Roman" w:cstheme="minorHAnsi"/>
          <w:b/>
          <w:bCs/>
          <w:kern w:val="36"/>
          <w:lang w:eastAsia="pl-PL"/>
        </w:rPr>
        <w:t xml:space="preserve">Hub i </w:t>
      </w:r>
      <w:r w:rsidR="001219C3">
        <w:rPr>
          <w:rFonts w:eastAsia="Times New Roman" w:cstheme="minorHAnsi"/>
          <w:b/>
          <w:bCs/>
          <w:kern w:val="36"/>
          <w:lang w:eastAsia="pl-PL"/>
        </w:rPr>
        <w:t>podstawka</w:t>
      </w:r>
      <w:r>
        <w:rPr>
          <w:rFonts w:eastAsia="Times New Roman" w:cstheme="minorHAnsi"/>
          <w:b/>
          <w:bCs/>
          <w:kern w:val="36"/>
          <w:lang w:eastAsia="pl-PL"/>
        </w:rPr>
        <w:t xml:space="preserve"> w jednym</w:t>
      </w:r>
    </w:p>
    <w:p w14:paraId="709AB51A" w14:textId="77777777" w:rsidR="00324AB0" w:rsidRDefault="00793250" w:rsidP="00C73539">
      <w:pPr>
        <w:shd w:val="clear" w:color="auto" w:fill="FFFFFF"/>
        <w:spacing w:after="0" w:line="259" w:lineRule="auto"/>
        <w:jc w:val="both"/>
        <w:outlineLvl w:val="0"/>
        <w:rPr>
          <w:rFonts w:eastAsia="Times New Roman" w:cstheme="minorHAnsi"/>
          <w:bCs/>
          <w:kern w:val="36"/>
          <w:lang w:eastAsia="pl-PL"/>
        </w:rPr>
      </w:pPr>
      <w:r w:rsidRPr="00793250">
        <w:rPr>
          <w:rFonts w:eastAsia="Times New Roman" w:cstheme="minorHAnsi"/>
          <w:bCs/>
          <w:kern w:val="36"/>
          <w:lang w:eastAsia="pl-PL"/>
        </w:rPr>
        <w:t xml:space="preserve">Stacja dokująca 7w1 USB-C została wyposażona w 3 porty USB-A, HDMI™, VGA, LAN i </w:t>
      </w:r>
      <w:r w:rsidR="00324AB0" w:rsidRPr="00324AB0">
        <w:rPr>
          <w:rFonts w:eastAsia="Times New Roman" w:cstheme="minorHAnsi"/>
          <w:bCs/>
          <w:kern w:val="36"/>
          <w:lang w:eastAsia="pl-PL"/>
        </w:rPr>
        <w:t>USB-C (PD</w:t>
      </w:r>
      <w:proofErr w:type="gramStart"/>
      <w:r w:rsidR="00BD3C81" w:rsidRPr="00324AB0">
        <w:rPr>
          <w:rFonts w:eastAsia="Times New Roman" w:cstheme="minorHAnsi"/>
          <w:bCs/>
          <w:kern w:val="36"/>
          <w:lang w:eastAsia="pl-PL"/>
        </w:rPr>
        <w:t>)</w:t>
      </w:r>
      <w:r w:rsidR="00BD3C81">
        <w:rPr>
          <w:rFonts w:eastAsia="Times New Roman" w:cstheme="minorHAnsi"/>
          <w:bCs/>
          <w:kern w:val="36"/>
          <w:lang w:eastAsia="pl-PL"/>
        </w:rPr>
        <w:t>. Dzięki</w:t>
      </w:r>
      <w:proofErr w:type="gramEnd"/>
      <w:r w:rsidR="00CE4B74">
        <w:rPr>
          <w:rFonts w:eastAsia="Times New Roman" w:cstheme="minorHAnsi"/>
          <w:bCs/>
          <w:kern w:val="36"/>
          <w:lang w:eastAsia="pl-PL"/>
        </w:rPr>
        <w:t xml:space="preserve"> temu </w:t>
      </w:r>
      <w:r w:rsidR="009F7AC9">
        <w:rPr>
          <w:rFonts w:eastAsia="Times New Roman" w:cstheme="minorHAnsi"/>
          <w:bCs/>
          <w:kern w:val="36"/>
          <w:lang w:eastAsia="pl-PL"/>
        </w:rPr>
        <w:t xml:space="preserve">oprócz możliwości korzystania z trzech urządzeń USB w tym samym czasie, </w:t>
      </w:r>
      <w:r w:rsidR="00CE4B74">
        <w:rPr>
          <w:rFonts w:eastAsia="Times New Roman" w:cstheme="minorHAnsi"/>
          <w:bCs/>
          <w:kern w:val="36"/>
          <w:lang w:eastAsia="pl-PL"/>
        </w:rPr>
        <w:t xml:space="preserve">pozwala na </w:t>
      </w:r>
      <w:r w:rsidR="009F7AC9">
        <w:rPr>
          <w:rFonts w:eastAsia="Times New Roman" w:cstheme="minorHAnsi"/>
          <w:bCs/>
          <w:kern w:val="36"/>
          <w:lang w:eastAsia="pl-PL"/>
        </w:rPr>
        <w:t xml:space="preserve">podpięcie Internetu, a także podłączenie </w:t>
      </w:r>
      <w:r w:rsidR="00CE4B74">
        <w:rPr>
          <w:rFonts w:eastAsia="Times New Roman" w:cstheme="minorHAnsi"/>
          <w:bCs/>
          <w:kern w:val="36"/>
          <w:lang w:eastAsia="pl-PL"/>
        </w:rPr>
        <w:t>laptopa</w:t>
      </w:r>
      <w:r w:rsidR="00E50E1F">
        <w:rPr>
          <w:rFonts w:eastAsia="Times New Roman" w:cstheme="minorHAnsi"/>
          <w:bCs/>
          <w:kern w:val="36"/>
          <w:lang w:eastAsia="pl-PL"/>
        </w:rPr>
        <w:t xml:space="preserve"> lub</w:t>
      </w:r>
      <w:r w:rsidR="00CE4B74">
        <w:rPr>
          <w:rFonts w:eastAsia="Times New Roman" w:cstheme="minorHAnsi"/>
          <w:bCs/>
          <w:kern w:val="36"/>
          <w:lang w:eastAsia="pl-PL"/>
        </w:rPr>
        <w:t xml:space="preserve"> tabletu do </w:t>
      </w:r>
      <w:r w:rsidR="009F7AC9">
        <w:rPr>
          <w:rFonts w:eastAsia="Times New Roman" w:cstheme="minorHAnsi"/>
          <w:bCs/>
          <w:kern w:val="36"/>
          <w:lang w:eastAsia="pl-PL"/>
        </w:rPr>
        <w:t xml:space="preserve">projektora, monitora albo telewizora, a tym samym na jednoczesne </w:t>
      </w:r>
      <w:r w:rsidR="00CE4B74">
        <w:rPr>
          <w:rFonts w:eastAsia="Times New Roman" w:cstheme="minorHAnsi"/>
          <w:bCs/>
          <w:kern w:val="36"/>
          <w:lang w:eastAsia="pl-PL"/>
        </w:rPr>
        <w:t xml:space="preserve">korzystanie z dwóch </w:t>
      </w:r>
      <w:r w:rsidR="009F7AC9">
        <w:rPr>
          <w:rFonts w:eastAsia="Times New Roman" w:cstheme="minorHAnsi"/>
          <w:bCs/>
          <w:kern w:val="36"/>
          <w:lang w:eastAsia="pl-PL"/>
        </w:rPr>
        <w:t>ekranów o identycznej</w:t>
      </w:r>
      <w:r w:rsidR="00737149">
        <w:rPr>
          <w:rFonts w:eastAsia="Times New Roman" w:cstheme="minorHAnsi"/>
          <w:bCs/>
          <w:kern w:val="36"/>
          <w:lang w:eastAsia="pl-PL"/>
        </w:rPr>
        <w:t xml:space="preserve"> zawartości</w:t>
      </w:r>
      <w:r w:rsidR="009F7AC9">
        <w:rPr>
          <w:rFonts w:eastAsia="Times New Roman" w:cstheme="minorHAnsi"/>
          <w:bCs/>
          <w:kern w:val="36"/>
          <w:lang w:eastAsia="pl-PL"/>
        </w:rPr>
        <w:t xml:space="preserve">. </w:t>
      </w:r>
      <w:r w:rsidR="00737B74">
        <w:rPr>
          <w:rFonts w:eastAsia="Times New Roman" w:cstheme="minorHAnsi"/>
          <w:bCs/>
          <w:kern w:val="36"/>
          <w:lang w:eastAsia="pl-PL"/>
        </w:rPr>
        <w:t xml:space="preserve">Hub </w:t>
      </w:r>
      <w:r w:rsidR="001219C3">
        <w:rPr>
          <w:rFonts w:eastAsia="Times New Roman" w:cstheme="minorHAnsi"/>
          <w:bCs/>
          <w:kern w:val="36"/>
          <w:lang w:eastAsia="pl-PL"/>
        </w:rPr>
        <w:t xml:space="preserve">może dodatkowo pełnić funkcję </w:t>
      </w:r>
      <w:r w:rsidR="00977B91">
        <w:rPr>
          <w:rFonts w:eastAsia="Times New Roman" w:cstheme="minorHAnsi"/>
          <w:bCs/>
          <w:kern w:val="36"/>
          <w:lang w:eastAsia="pl-PL"/>
        </w:rPr>
        <w:t xml:space="preserve">podstawki </w:t>
      </w:r>
      <w:r w:rsidR="00737B74">
        <w:rPr>
          <w:rFonts w:eastAsia="Times New Roman" w:cstheme="minorHAnsi"/>
          <w:bCs/>
          <w:kern w:val="36"/>
          <w:lang w:eastAsia="pl-PL"/>
        </w:rPr>
        <w:t xml:space="preserve">na </w:t>
      </w:r>
      <w:proofErr w:type="spellStart"/>
      <w:r w:rsidR="00737B74">
        <w:rPr>
          <w:rFonts w:eastAsia="Times New Roman" w:cstheme="minorHAnsi"/>
          <w:bCs/>
          <w:kern w:val="36"/>
          <w:lang w:eastAsia="pl-PL"/>
        </w:rPr>
        <w:t>smartfona</w:t>
      </w:r>
      <w:proofErr w:type="spellEnd"/>
      <w:r w:rsidR="00737B74">
        <w:rPr>
          <w:rFonts w:eastAsia="Times New Roman" w:cstheme="minorHAnsi"/>
          <w:bCs/>
          <w:kern w:val="36"/>
          <w:lang w:eastAsia="pl-PL"/>
        </w:rPr>
        <w:t xml:space="preserve"> lub </w:t>
      </w:r>
      <w:proofErr w:type="spellStart"/>
      <w:r w:rsidR="00737B74">
        <w:rPr>
          <w:rFonts w:eastAsia="Times New Roman" w:cstheme="minorHAnsi"/>
          <w:bCs/>
          <w:kern w:val="36"/>
          <w:lang w:eastAsia="pl-PL"/>
        </w:rPr>
        <w:t>tableta</w:t>
      </w:r>
      <w:proofErr w:type="spellEnd"/>
      <w:r w:rsidR="00737B74">
        <w:rPr>
          <w:rFonts w:eastAsia="Times New Roman" w:cstheme="minorHAnsi"/>
          <w:bCs/>
          <w:kern w:val="36"/>
          <w:lang w:eastAsia="pl-PL"/>
        </w:rPr>
        <w:t xml:space="preserve">, dlatego pracując przy biurku można cały czas mieć </w:t>
      </w:r>
      <w:r w:rsidR="00A11753">
        <w:rPr>
          <w:rFonts w:eastAsia="Times New Roman" w:cstheme="minorHAnsi"/>
          <w:bCs/>
          <w:kern w:val="36"/>
          <w:lang w:eastAsia="pl-PL"/>
        </w:rPr>
        <w:t xml:space="preserve">go </w:t>
      </w:r>
      <w:r w:rsidR="00737B74">
        <w:rPr>
          <w:rFonts w:eastAsia="Times New Roman" w:cstheme="minorHAnsi"/>
          <w:bCs/>
          <w:kern w:val="36"/>
          <w:lang w:eastAsia="pl-PL"/>
        </w:rPr>
        <w:t xml:space="preserve">przy sobie. </w:t>
      </w:r>
      <w:r w:rsidR="00BD3C81">
        <w:rPr>
          <w:rFonts w:eastAsia="Times New Roman" w:cstheme="minorHAnsi"/>
          <w:bCs/>
          <w:kern w:val="36"/>
          <w:lang w:eastAsia="pl-PL"/>
        </w:rPr>
        <w:t xml:space="preserve">Aby skorzystać z portu </w:t>
      </w:r>
      <w:r w:rsidR="00BD3C81" w:rsidRPr="00324AB0">
        <w:rPr>
          <w:rFonts w:eastAsia="Times New Roman" w:cstheme="minorHAnsi"/>
          <w:bCs/>
          <w:kern w:val="36"/>
          <w:lang w:eastAsia="pl-PL"/>
        </w:rPr>
        <w:t>USB-C (PD)</w:t>
      </w:r>
      <w:r w:rsidR="00BD3C81">
        <w:rPr>
          <w:rFonts w:eastAsia="Times New Roman" w:cstheme="minorHAnsi"/>
          <w:bCs/>
          <w:kern w:val="36"/>
          <w:lang w:eastAsia="pl-PL"/>
        </w:rPr>
        <w:t xml:space="preserve">, </w:t>
      </w:r>
      <w:r w:rsidR="00FD5BFC">
        <w:rPr>
          <w:rFonts w:eastAsia="Times New Roman" w:cstheme="minorHAnsi"/>
          <w:bCs/>
          <w:kern w:val="36"/>
          <w:lang w:eastAsia="pl-PL"/>
        </w:rPr>
        <w:t xml:space="preserve">podpięte </w:t>
      </w:r>
      <w:r w:rsidR="00E50E1F" w:rsidRPr="00324AB0">
        <w:rPr>
          <w:rFonts w:cstheme="minorHAnsi"/>
        </w:rPr>
        <w:t xml:space="preserve">urządzenie musi obsługiwać technologię </w:t>
      </w:r>
      <w:proofErr w:type="spellStart"/>
      <w:r w:rsidR="00E50E1F" w:rsidRPr="00324AB0">
        <w:rPr>
          <w:rFonts w:cstheme="minorHAnsi"/>
        </w:rPr>
        <w:t>Powe</w:t>
      </w:r>
      <w:r w:rsidR="00B6625D">
        <w:rPr>
          <w:rFonts w:cstheme="minorHAnsi"/>
        </w:rPr>
        <w:t>rDelivery</w:t>
      </w:r>
      <w:proofErr w:type="spellEnd"/>
      <w:r w:rsidR="00B6625D">
        <w:rPr>
          <w:rFonts w:cstheme="minorHAnsi"/>
        </w:rPr>
        <w:t xml:space="preserve"> (PD) lub Thunderbolt3, natomiast</w:t>
      </w:r>
      <w:r w:rsidR="00A11753">
        <w:rPr>
          <w:rFonts w:cstheme="minorHAnsi"/>
        </w:rPr>
        <w:t xml:space="preserve"> </w:t>
      </w:r>
      <w:r w:rsidR="00B6625D">
        <w:rPr>
          <w:rFonts w:cstheme="minorHAnsi"/>
        </w:rPr>
        <w:t xml:space="preserve">z portu </w:t>
      </w:r>
      <w:r w:rsidR="00E50E1F">
        <w:rPr>
          <w:rFonts w:eastAsia="Times New Roman" w:cstheme="minorHAnsi"/>
          <w:bCs/>
          <w:kern w:val="36"/>
          <w:lang w:eastAsia="pl-PL"/>
        </w:rPr>
        <w:t xml:space="preserve">HDMI™ lub </w:t>
      </w:r>
      <w:r w:rsidR="00E50E1F" w:rsidRPr="00793250">
        <w:rPr>
          <w:rFonts w:eastAsia="Times New Roman" w:cstheme="minorHAnsi"/>
          <w:bCs/>
          <w:kern w:val="36"/>
          <w:lang w:eastAsia="pl-PL"/>
        </w:rPr>
        <w:t>VGA</w:t>
      </w:r>
      <w:r w:rsidR="00B6625D">
        <w:rPr>
          <w:rFonts w:cstheme="minorHAnsi"/>
        </w:rPr>
        <w:t xml:space="preserve"> -</w:t>
      </w:r>
      <w:r w:rsidR="007D02DD">
        <w:rPr>
          <w:rFonts w:cstheme="minorHAnsi"/>
        </w:rPr>
        <w:t xml:space="preserve"> </w:t>
      </w:r>
      <w:r w:rsidR="00E50E1F" w:rsidRPr="00324AB0">
        <w:rPr>
          <w:rFonts w:cstheme="minorHAnsi"/>
        </w:rPr>
        <w:t xml:space="preserve">tryb alternatywny </w:t>
      </w:r>
      <w:proofErr w:type="spellStart"/>
      <w:r w:rsidR="00E50E1F" w:rsidRPr="00324AB0">
        <w:rPr>
          <w:rFonts w:cstheme="minorHAnsi"/>
        </w:rPr>
        <w:t>DisplayPort</w:t>
      </w:r>
      <w:proofErr w:type="spellEnd"/>
      <w:r w:rsidR="00E50E1F" w:rsidRPr="00324AB0">
        <w:rPr>
          <w:rFonts w:cstheme="minorHAnsi"/>
        </w:rPr>
        <w:t xml:space="preserve"> lub </w:t>
      </w:r>
      <w:r w:rsidR="007D02DD">
        <w:rPr>
          <w:rFonts w:cstheme="minorHAnsi"/>
        </w:rPr>
        <w:t xml:space="preserve">wspomnianą </w:t>
      </w:r>
      <w:r w:rsidR="00E50E1F" w:rsidRPr="00324AB0">
        <w:rPr>
          <w:rFonts w:cstheme="minorHAnsi"/>
        </w:rPr>
        <w:t>technologię Thunderbolt3.</w:t>
      </w:r>
      <w:r w:rsidR="007D02DD" w:rsidRPr="007D02DD">
        <w:rPr>
          <w:rFonts w:eastAsia="Times New Roman" w:cstheme="minorHAnsi"/>
          <w:bCs/>
          <w:kern w:val="36"/>
          <w:lang w:eastAsia="pl-PL"/>
        </w:rPr>
        <w:t xml:space="preserve"> </w:t>
      </w:r>
    </w:p>
    <w:p w14:paraId="7A228A2C" w14:textId="77777777" w:rsidR="00182D89" w:rsidRDefault="00182D89" w:rsidP="00C73539">
      <w:pPr>
        <w:shd w:val="clear" w:color="auto" w:fill="FFFFFF"/>
        <w:spacing w:after="0" w:line="259" w:lineRule="auto"/>
        <w:jc w:val="both"/>
        <w:outlineLvl w:val="0"/>
        <w:rPr>
          <w:rFonts w:eastAsia="Times New Roman" w:cstheme="minorHAnsi"/>
          <w:bCs/>
          <w:kern w:val="36"/>
          <w:lang w:eastAsia="pl-PL"/>
        </w:rPr>
      </w:pPr>
    </w:p>
    <w:p w14:paraId="1A1BB133" w14:textId="77777777" w:rsidR="00324AB0" w:rsidRDefault="00D17B43" w:rsidP="00C73539">
      <w:pPr>
        <w:spacing w:after="0" w:line="259" w:lineRule="auto"/>
        <w:rPr>
          <w:b/>
        </w:rPr>
      </w:pPr>
      <w:r>
        <w:rPr>
          <w:b/>
        </w:rPr>
        <w:t>Podłącz, z której strony chcesz</w:t>
      </w:r>
    </w:p>
    <w:p w14:paraId="3369A4B4" w14:textId="77777777" w:rsidR="001724DA" w:rsidRDefault="00A11753" w:rsidP="00C73539">
      <w:pPr>
        <w:spacing w:line="259" w:lineRule="auto"/>
        <w:jc w:val="both"/>
        <w:rPr>
          <w:rFonts w:cstheme="minorHAnsi"/>
        </w:rPr>
      </w:pPr>
      <w:r>
        <w:t>Hub</w:t>
      </w:r>
      <w:r w:rsidR="001724DA">
        <w:t xml:space="preserve"> 9w1</w:t>
      </w:r>
      <w:r w:rsidR="009F7AC9">
        <w:t xml:space="preserve"> posiada 4 porty </w:t>
      </w:r>
      <w:r w:rsidR="00AE5223">
        <w:rPr>
          <w:rFonts w:cstheme="minorHAnsi"/>
        </w:rPr>
        <w:t xml:space="preserve">USB-A, HDMI™, LAN, USB-C </w:t>
      </w:r>
      <w:r w:rsidR="00AE5223" w:rsidRPr="00324AB0">
        <w:rPr>
          <w:rFonts w:eastAsia="Times New Roman" w:cstheme="minorHAnsi"/>
          <w:bCs/>
          <w:kern w:val="36"/>
          <w:lang w:eastAsia="pl-PL"/>
        </w:rPr>
        <w:t>(PD)</w:t>
      </w:r>
      <w:r w:rsidR="00AE5223">
        <w:rPr>
          <w:rFonts w:cstheme="minorHAnsi"/>
        </w:rPr>
        <w:t>, SD i</w:t>
      </w:r>
      <w:r w:rsidR="00324AB0" w:rsidRPr="009F7AC9">
        <w:rPr>
          <w:rFonts w:cstheme="minorHAnsi"/>
        </w:rPr>
        <w:t xml:space="preserve"> </w:t>
      </w:r>
      <w:proofErr w:type="spellStart"/>
      <w:r w:rsidR="00324AB0" w:rsidRPr="009F7AC9">
        <w:rPr>
          <w:rFonts w:cstheme="minorHAnsi"/>
        </w:rPr>
        <w:t>microSD</w:t>
      </w:r>
      <w:proofErr w:type="spellEnd"/>
      <w:r w:rsidR="009F7AC9">
        <w:rPr>
          <w:rFonts w:cstheme="minorHAnsi"/>
        </w:rPr>
        <w:t xml:space="preserve">. </w:t>
      </w:r>
      <w:r w:rsidR="001724DA">
        <w:rPr>
          <w:rFonts w:cstheme="minorHAnsi"/>
        </w:rPr>
        <w:t xml:space="preserve">Urządzenie to oprócz funkcjonalności, które oferuje </w:t>
      </w:r>
      <w:r>
        <w:rPr>
          <w:rFonts w:cstheme="minorHAnsi"/>
        </w:rPr>
        <w:t xml:space="preserve">poprzedni model (z wyjątkiem </w:t>
      </w:r>
      <w:proofErr w:type="gramStart"/>
      <w:r>
        <w:rPr>
          <w:rFonts w:cstheme="minorHAnsi"/>
        </w:rPr>
        <w:t xml:space="preserve">portu  </w:t>
      </w:r>
      <w:r w:rsidRPr="00793250">
        <w:rPr>
          <w:rFonts w:eastAsia="Times New Roman" w:cstheme="minorHAnsi"/>
          <w:bCs/>
          <w:kern w:val="36"/>
          <w:lang w:eastAsia="pl-PL"/>
        </w:rPr>
        <w:t>VGA</w:t>
      </w:r>
      <w:proofErr w:type="gramEnd"/>
      <w:r>
        <w:rPr>
          <w:rFonts w:eastAsia="Times New Roman" w:cstheme="minorHAnsi"/>
          <w:bCs/>
          <w:kern w:val="36"/>
          <w:lang w:eastAsia="pl-PL"/>
        </w:rPr>
        <w:t>)</w:t>
      </w:r>
      <w:r w:rsidR="001724DA">
        <w:rPr>
          <w:rFonts w:cstheme="minorHAnsi"/>
        </w:rPr>
        <w:t xml:space="preserve">, dodatkowo zostało wyposażone w czytnik  </w:t>
      </w:r>
      <w:r w:rsidR="00AE5223" w:rsidRPr="005C7A1C">
        <w:rPr>
          <w:rFonts w:cstheme="minorHAnsi"/>
        </w:rPr>
        <w:t xml:space="preserve">kart SD i </w:t>
      </w:r>
      <w:proofErr w:type="spellStart"/>
      <w:r w:rsidR="00AE5223" w:rsidRPr="005C7A1C">
        <w:rPr>
          <w:rFonts w:cstheme="minorHAnsi"/>
        </w:rPr>
        <w:t>microSD</w:t>
      </w:r>
      <w:proofErr w:type="spellEnd"/>
      <w:r w:rsidR="00AE5223" w:rsidRPr="005C7A1C">
        <w:rPr>
          <w:rFonts w:cstheme="minorHAnsi"/>
        </w:rPr>
        <w:t xml:space="preserve"> </w:t>
      </w:r>
      <w:r w:rsidR="001724DA">
        <w:rPr>
          <w:rFonts w:cstheme="minorHAnsi"/>
        </w:rPr>
        <w:t xml:space="preserve">oraz pozwala na jednoczesne korzystanie z czterech urządzeń </w:t>
      </w:r>
      <w:r w:rsidR="00DE582A">
        <w:rPr>
          <w:rFonts w:cstheme="minorHAnsi"/>
        </w:rPr>
        <w:t xml:space="preserve">USB. </w:t>
      </w:r>
      <w:r w:rsidR="001724DA">
        <w:rPr>
          <w:rFonts w:cstheme="minorHAnsi"/>
        </w:rPr>
        <w:t xml:space="preserve">Wspomniane czytniki kart obsługują formaty SD/SDHC/SDXC i </w:t>
      </w:r>
      <w:proofErr w:type="spellStart"/>
      <w:r w:rsidR="001724DA">
        <w:rPr>
          <w:rFonts w:cstheme="minorHAnsi"/>
        </w:rPr>
        <w:t>microSD</w:t>
      </w:r>
      <w:proofErr w:type="spellEnd"/>
      <w:r w:rsidR="001724DA">
        <w:rPr>
          <w:rFonts w:cstheme="minorHAnsi"/>
        </w:rPr>
        <w:t>/</w:t>
      </w:r>
      <w:proofErr w:type="spellStart"/>
      <w:r w:rsidR="001724DA">
        <w:rPr>
          <w:rFonts w:cstheme="minorHAnsi"/>
        </w:rPr>
        <w:t>microSDHC</w:t>
      </w:r>
      <w:proofErr w:type="spellEnd"/>
      <w:r w:rsidR="001724DA">
        <w:rPr>
          <w:rFonts w:cstheme="minorHAnsi"/>
        </w:rPr>
        <w:t>/</w:t>
      </w:r>
      <w:proofErr w:type="spellStart"/>
      <w:r w:rsidR="001724DA" w:rsidRPr="005C7A1C">
        <w:rPr>
          <w:rFonts w:cstheme="minorHAnsi"/>
        </w:rPr>
        <w:t>microSDXC</w:t>
      </w:r>
      <w:proofErr w:type="spellEnd"/>
      <w:r w:rsidR="001724DA">
        <w:rPr>
          <w:rFonts w:cstheme="minorHAnsi"/>
        </w:rPr>
        <w:t xml:space="preserve">. </w:t>
      </w:r>
      <w:r w:rsidR="00DE582A">
        <w:rPr>
          <w:rFonts w:cstheme="minorHAnsi"/>
        </w:rPr>
        <w:t>Opisywana stacja dokująca posiada odkręcane nóżki, co ułatwia jej przechowywanie i transportowanie. Ponadto przy</w:t>
      </w:r>
      <w:r w:rsidR="001219C3">
        <w:rPr>
          <w:rFonts w:cstheme="minorHAnsi"/>
        </w:rPr>
        <w:t xml:space="preserve">stosowana jest do podłączania </w:t>
      </w:r>
      <w:r w:rsidR="00EB136C">
        <w:rPr>
          <w:rFonts w:cstheme="minorHAnsi"/>
        </w:rPr>
        <w:t xml:space="preserve">do </w:t>
      </w:r>
      <w:r w:rsidR="00DE582A">
        <w:rPr>
          <w:rFonts w:cstheme="minorHAnsi"/>
        </w:rPr>
        <w:t>laptopa</w:t>
      </w:r>
      <w:r w:rsidR="001219C3">
        <w:rPr>
          <w:rFonts w:cstheme="minorHAnsi"/>
        </w:rPr>
        <w:t xml:space="preserve"> z prawej lub lewej strony w zależności od potrzeb</w:t>
      </w:r>
      <w:r w:rsidR="00DE582A">
        <w:rPr>
          <w:rFonts w:cstheme="minorHAnsi"/>
        </w:rPr>
        <w:t xml:space="preserve"> oraz może być wykorzystywana, jako podstawa pod niego. </w:t>
      </w:r>
      <w:r w:rsidR="00B90CDE">
        <w:rPr>
          <w:rFonts w:cstheme="minorHAnsi"/>
        </w:rPr>
        <w:t xml:space="preserve">Aby skorzystać z funkcji ładowania lub HDMI™, urządzenie musi obsługiwać odpowiednie technologie lub tryby – tak, jak w przypadku </w:t>
      </w:r>
      <w:r w:rsidR="00DE582A">
        <w:rPr>
          <w:rFonts w:cstheme="minorHAnsi"/>
        </w:rPr>
        <w:t xml:space="preserve">stacji dokującej 7w1. </w:t>
      </w:r>
    </w:p>
    <w:p w14:paraId="76E0698D" w14:textId="77777777" w:rsidR="00324AB0" w:rsidRPr="00A35CAA" w:rsidRDefault="00B04514" w:rsidP="00C73539">
      <w:pPr>
        <w:spacing w:after="0" w:line="259" w:lineRule="auto"/>
        <w:jc w:val="both"/>
        <w:rPr>
          <w:b/>
        </w:rPr>
      </w:pPr>
      <w:r>
        <w:rPr>
          <w:rFonts w:cstheme="minorHAnsi"/>
          <w:b/>
        </w:rPr>
        <w:t>Rozwiązanie</w:t>
      </w:r>
      <w:r w:rsidR="00DE582A" w:rsidRPr="00DE582A">
        <w:rPr>
          <w:rFonts w:cstheme="minorHAnsi"/>
          <w:b/>
        </w:rPr>
        <w:t xml:space="preserve"> </w:t>
      </w:r>
      <w:r w:rsidR="00DE2259">
        <w:rPr>
          <w:b/>
        </w:rPr>
        <w:t>dla najbardziej wymagających</w:t>
      </w:r>
    </w:p>
    <w:p w14:paraId="1A3E3019" w14:textId="77777777" w:rsidR="00A35CAA" w:rsidRDefault="00A35CAA" w:rsidP="00C73539">
      <w:pPr>
        <w:spacing w:line="259" w:lineRule="auto"/>
        <w:jc w:val="both"/>
        <w:rPr>
          <w:rFonts w:cstheme="minorHAnsi"/>
        </w:rPr>
      </w:pPr>
      <w:r>
        <w:t xml:space="preserve">Hub 12w1 został wyposażony w 6 portów </w:t>
      </w:r>
      <w:r w:rsidR="0085080E" w:rsidRPr="00793250">
        <w:rPr>
          <w:rFonts w:eastAsia="Times New Roman" w:cstheme="minorHAnsi"/>
          <w:bCs/>
          <w:kern w:val="36"/>
          <w:lang w:eastAsia="pl-PL"/>
        </w:rPr>
        <w:t>USB-A</w:t>
      </w:r>
      <w:r>
        <w:t xml:space="preserve">, </w:t>
      </w:r>
      <w:r w:rsidR="005C7A1C" w:rsidRPr="00A35CAA">
        <w:rPr>
          <w:rFonts w:cstheme="minorHAnsi"/>
        </w:rPr>
        <w:t xml:space="preserve">HDMI™, DP, LAN, SD, </w:t>
      </w:r>
      <w:proofErr w:type="spellStart"/>
      <w:r w:rsidR="005C7A1C" w:rsidRPr="00A35CAA">
        <w:rPr>
          <w:rFonts w:cstheme="minorHAnsi"/>
        </w:rPr>
        <w:t>micro</w:t>
      </w:r>
      <w:r w:rsidR="00737149">
        <w:rPr>
          <w:rFonts w:cstheme="minorHAnsi"/>
        </w:rPr>
        <w:t>SD</w:t>
      </w:r>
      <w:proofErr w:type="spellEnd"/>
      <w:r w:rsidR="00737149">
        <w:rPr>
          <w:rFonts w:cstheme="minorHAnsi"/>
        </w:rPr>
        <w:t xml:space="preserve"> i złącze </w:t>
      </w:r>
      <w:proofErr w:type="spellStart"/>
      <w:r w:rsidR="00737149">
        <w:rPr>
          <w:rFonts w:cstheme="minorHAnsi"/>
        </w:rPr>
        <w:t>jack</w:t>
      </w:r>
      <w:proofErr w:type="spellEnd"/>
      <w:r w:rsidR="00737149">
        <w:rPr>
          <w:rFonts w:cstheme="minorHAnsi"/>
        </w:rPr>
        <w:t xml:space="preserve"> 3,5 mm</w:t>
      </w:r>
      <w:r w:rsidRPr="00A35CAA">
        <w:rPr>
          <w:rFonts w:cstheme="minorHAnsi"/>
        </w:rPr>
        <w:t xml:space="preserve">. </w:t>
      </w:r>
      <w:r>
        <w:rPr>
          <w:rFonts w:cstheme="minorHAnsi"/>
        </w:rPr>
        <w:t xml:space="preserve">Dodatkowymi funkcjonalnościami stacji dokującej 12w1 w odniesieniu do </w:t>
      </w:r>
      <w:r w:rsidR="00DE582A">
        <w:rPr>
          <w:rFonts w:cstheme="minorHAnsi"/>
        </w:rPr>
        <w:t xml:space="preserve">poprzednich modeli, jest </w:t>
      </w:r>
      <w:r>
        <w:rPr>
          <w:rFonts w:cstheme="minorHAnsi"/>
        </w:rPr>
        <w:t xml:space="preserve">możliwość podpięcia się do zestawu słuchawkowego lub głośnika dzięki złączu </w:t>
      </w:r>
      <w:proofErr w:type="spellStart"/>
      <w:r w:rsidRPr="005C7A1C">
        <w:rPr>
          <w:rFonts w:cstheme="minorHAnsi"/>
        </w:rPr>
        <w:t>jack</w:t>
      </w:r>
      <w:proofErr w:type="spellEnd"/>
      <w:r w:rsidRPr="005C7A1C">
        <w:rPr>
          <w:rFonts w:cstheme="minorHAnsi"/>
        </w:rPr>
        <w:t xml:space="preserve"> 3,5 mm</w:t>
      </w:r>
      <w:r w:rsidR="00737149">
        <w:rPr>
          <w:rFonts w:cstheme="minorHAnsi"/>
        </w:rPr>
        <w:t xml:space="preserve"> z</w:t>
      </w:r>
      <w:r w:rsidR="00737149">
        <w:rPr>
          <w:rFonts w:eastAsia="Times New Roman" w:cstheme="minorHAnsi"/>
          <w:lang w:eastAsia="pl-PL"/>
        </w:rPr>
        <w:t xml:space="preserve"> </w:t>
      </w:r>
      <w:proofErr w:type="gramStart"/>
      <w:r w:rsidR="00737149" w:rsidRPr="00737149">
        <w:rPr>
          <w:rFonts w:eastAsia="Times New Roman" w:cstheme="minorHAnsi"/>
          <w:lang w:eastAsia="pl-PL"/>
        </w:rPr>
        <w:t>wysokiej jakości</w:t>
      </w:r>
      <w:proofErr w:type="gramEnd"/>
      <w:r w:rsidR="00737149" w:rsidRPr="00737149">
        <w:rPr>
          <w:rFonts w:eastAsia="Times New Roman" w:cstheme="minorHAnsi"/>
          <w:lang w:eastAsia="pl-PL"/>
        </w:rPr>
        <w:t xml:space="preserve"> przetwornikiem cyfrowo-analogowym</w:t>
      </w:r>
      <w:r w:rsidR="00B6625D">
        <w:rPr>
          <w:rFonts w:eastAsia="Times New Roman" w:cstheme="minorHAnsi"/>
          <w:lang w:eastAsia="pl-PL"/>
        </w:rPr>
        <w:t>, który zapewnia doskonały odbiór dźwięku.</w:t>
      </w:r>
      <w:r w:rsidR="00737149">
        <w:rPr>
          <w:rFonts w:eastAsia="Times New Roman" w:cstheme="minorHAnsi"/>
          <w:lang w:eastAsia="pl-PL"/>
        </w:rPr>
        <w:t xml:space="preserve"> </w:t>
      </w:r>
      <w:r>
        <w:rPr>
          <w:rFonts w:cstheme="minorHAnsi"/>
        </w:rPr>
        <w:t>HDMI™ i</w:t>
      </w:r>
      <w:r w:rsidRPr="00A35CAA">
        <w:rPr>
          <w:rFonts w:cstheme="minorHAnsi"/>
        </w:rPr>
        <w:t xml:space="preserve"> DP</w:t>
      </w:r>
      <w:r>
        <w:rPr>
          <w:rFonts w:cstheme="minorHAnsi"/>
        </w:rPr>
        <w:t xml:space="preserve"> </w:t>
      </w:r>
      <w:r w:rsidR="00BD0169">
        <w:rPr>
          <w:rFonts w:cstheme="minorHAnsi"/>
        </w:rPr>
        <w:t>pozwalają</w:t>
      </w:r>
      <w:r>
        <w:rPr>
          <w:rFonts w:cstheme="minorHAnsi"/>
        </w:rPr>
        <w:t xml:space="preserve"> na jednoczesne korzystanie z dwóch ekranów o różnej </w:t>
      </w:r>
      <w:r w:rsidR="00F02424">
        <w:rPr>
          <w:rFonts w:cstheme="minorHAnsi"/>
        </w:rPr>
        <w:t>zawartości, co znacząco odróżnia ten hub na tle ko</w:t>
      </w:r>
      <w:r w:rsidR="00355B87">
        <w:rPr>
          <w:rFonts w:cstheme="minorHAnsi"/>
        </w:rPr>
        <w:t xml:space="preserve">nkurencji. </w:t>
      </w:r>
      <w:r w:rsidR="00977B91">
        <w:rPr>
          <w:rFonts w:cstheme="minorHAnsi"/>
        </w:rPr>
        <w:t xml:space="preserve">Dodatkowo urządzenie może pełnić </w:t>
      </w:r>
      <w:r w:rsidR="00977B91">
        <w:rPr>
          <w:rFonts w:eastAsia="Times New Roman" w:cstheme="minorHAnsi"/>
          <w:bCs/>
          <w:kern w:val="36"/>
          <w:lang w:eastAsia="pl-PL"/>
        </w:rPr>
        <w:t xml:space="preserve">funkcję podstawki </w:t>
      </w:r>
      <w:r w:rsidR="00B43D14">
        <w:rPr>
          <w:rFonts w:eastAsia="Times New Roman" w:cstheme="minorHAnsi"/>
          <w:bCs/>
          <w:kern w:val="36"/>
          <w:lang w:eastAsia="pl-PL"/>
        </w:rPr>
        <w:t xml:space="preserve">na </w:t>
      </w:r>
      <w:proofErr w:type="spellStart"/>
      <w:r w:rsidR="00B43D14">
        <w:rPr>
          <w:rFonts w:eastAsia="Times New Roman" w:cstheme="minorHAnsi"/>
          <w:bCs/>
          <w:kern w:val="36"/>
          <w:lang w:eastAsia="pl-PL"/>
        </w:rPr>
        <w:t>smartfona</w:t>
      </w:r>
      <w:proofErr w:type="spellEnd"/>
      <w:r w:rsidR="00B43D14">
        <w:rPr>
          <w:rFonts w:eastAsia="Times New Roman" w:cstheme="minorHAnsi"/>
          <w:bCs/>
          <w:kern w:val="36"/>
          <w:lang w:eastAsia="pl-PL"/>
        </w:rPr>
        <w:t xml:space="preserve"> lub </w:t>
      </w:r>
      <w:proofErr w:type="spellStart"/>
      <w:r w:rsidR="00B43D14">
        <w:rPr>
          <w:rFonts w:eastAsia="Times New Roman" w:cstheme="minorHAnsi"/>
          <w:bCs/>
          <w:kern w:val="36"/>
          <w:lang w:eastAsia="pl-PL"/>
        </w:rPr>
        <w:t>tableta</w:t>
      </w:r>
      <w:proofErr w:type="spellEnd"/>
      <w:r w:rsidR="00B43D14">
        <w:rPr>
          <w:rFonts w:eastAsia="Times New Roman" w:cstheme="minorHAnsi"/>
          <w:bCs/>
          <w:kern w:val="36"/>
          <w:lang w:eastAsia="pl-PL"/>
        </w:rPr>
        <w:t xml:space="preserve"> oraz podstawy pod laptopa.</w:t>
      </w:r>
      <w:r w:rsidR="00B43D14">
        <w:rPr>
          <w:rFonts w:cstheme="minorHAnsi"/>
        </w:rPr>
        <w:t xml:space="preserve"> </w:t>
      </w:r>
      <w:r w:rsidR="00355B87">
        <w:rPr>
          <w:rFonts w:cstheme="minorHAnsi"/>
        </w:rPr>
        <w:t>Tak, jak w przypadku</w:t>
      </w:r>
      <w:r w:rsidR="00F02424">
        <w:rPr>
          <w:rFonts w:cstheme="minorHAnsi"/>
        </w:rPr>
        <w:t xml:space="preserve"> powyższych modeli, aby </w:t>
      </w:r>
      <w:r w:rsidR="00355B87">
        <w:rPr>
          <w:rFonts w:cstheme="minorHAnsi"/>
        </w:rPr>
        <w:t>s</w:t>
      </w:r>
      <w:r w:rsidR="00F02424">
        <w:rPr>
          <w:rFonts w:cstheme="minorHAnsi"/>
        </w:rPr>
        <w:t xml:space="preserve">korzystać ze wszystkich funkcjonalności </w:t>
      </w:r>
      <w:r w:rsidR="00B43D14">
        <w:rPr>
          <w:rFonts w:cstheme="minorHAnsi"/>
        </w:rPr>
        <w:t>tej stacji dokującej</w:t>
      </w:r>
      <w:r w:rsidR="00BD0169">
        <w:rPr>
          <w:rFonts w:cstheme="minorHAnsi"/>
        </w:rPr>
        <w:t>,</w:t>
      </w:r>
      <w:r w:rsidR="00F02424">
        <w:rPr>
          <w:rFonts w:cstheme="minorHAnsi"/>
        </w:rPr>
        <w:t xml:space="preserve"> niezbędna jest obsługa odpowiednich technologii lub trybów przez urządzenie. </w:t>
      </w:r>
    </w:p>
    <w:p w14:paraId="5EC7FBE2" w14:textId="77777777" w:rsidR="00B90CDE" w:rsidRDefault="00B43D14" w:rsidP="00C73539">
      <w:pPr>
        <w:shd w:val="clear" w:color="auto" w:fill="FFFFFF"/>
        <w:spacing w:after="0" w:line="259" w:lineRule="auto"/>
        <w:jc w:val="both"/>
        <w:outlineLvl w:val="0"/>
        <w:rPr>
          <w:rFonts w:cstheme="minorHAnsi"/>
        </w:rPr>
      </w:pPr>
      <w:r>
        <w:rPr>
          <w:rFonts w:eastAsia="Times New Roman" w:cstheme="minorHAnsi"/>
          <w:bCs/>
          <w:kern w:val="36"/>
          <w:lang w:eastAsia="pl-PL"/>
        </w:rPr>
        <w:t xml:space="preserve">Najnowsze </w:t>
      </w:r>
      <w:r w:rsidR="00F02424">
        <w:rPr>
          <w:rFonts w:eastAsia="Times New Roman" w:cstheme="minorHAnsi"/>
          <w:bCs/>
          <w:kern w:val="36"/>
          <w:lang w:eastAsia="pl-PL"/>
        </w:rPr>
        <w:t>stacje dokujące od Hamy zapewniają</w:t>
      </w:r>
      <w:r w:rsidR="00B90CDE">
        <w:rPr>
          <w:rFonts w:eastAsia="Times New Roman" w:cstheme="minorHAnsi"/>
          <w:bCs/>
          <w:kern w:val="36"/>
          <w:lang w:eastAsia="pl-PL"/>
        </w:rPr>
        <w:t xml:space="preserve"> superszybką transmisję </w:t>
      </w:r>
      <w:r w:rsidR="00B90CDE">
        <w:rPr>
          <w:rFonts w:cstheme="minorHAnsi"/>
        </w:rPr>
        <w:t xml:space="preserve">danych do 5 </w:t>
      </w:r>
      <w:proofErr w:type="spellStart"/>
      <w:r w:rsidR="00B90CDE">
        <w:rPr>
          <w:rFonts w:cstheme="minorHAnsi"/>
        </w:rPr>
        <w:t>Gbit</w:t>
      </w:r>
      <w:proofErr w:type="spellEnd"/>
      <w:r w:rsidR="00B90CDE">
        <w:rPr>
          <w:rFonts w:cstheme="minorHAnsi"/>
        </w:rPr>
        <w:t>/</w:t>
      </w:r>
      <w:r w:rsidR="00B90CDE" w:rsidRPr="00324AB0">
        <w:rPr>
          <w:rFonts w:cstheme="minorHAnsi"/>
        </w:rPr>
        <w:t>s</w:t>
      </w:r>
      <w:r w:rsidR="00B90CDE">
        <w:rPr>
          <w:rFonts w:cstheme="minorHAnsi"/>
        </w:rPr>
        <w:t xml:space="preserve"> oraz t</w:t>
      </w:r>
      <w:r w:rsidR="00F02424">
        <w:rPr>
          <w:rFonts w:cstheme="minorHAnsi"/>
        </w:rPr>
        <w:t>ransmisję</w:t>
      </w:r>
      <w:r w:rsidR="00B90CDE" w:rsidRPr="00324AB0">
        <w:rPr>
          <w:rFonts w:cstheme="minorHAnsi"/>
        </w:rPr>
        <w:t xml:space="preserve"> danych Ethernet do 1000 </w:t>
      </w:r>
      <w:proofErr w:type="spellStart"/>
      <w:r w:rsidR="00B90CDE" w:rsidRPr="00324AB0">
        <w:rPr>
          <w:rFonts w:cstheme="minorHAnsi"/>
        </w:rPr>
        <w:t>Mbps</w:t>
      </w:r>
      <w:proofErr w:type="spellEnd"/>
      <w:r w:rsidR="00B90CDE">
        <w:rPr>
          <w:rFonts w:cstheme="minorHAnsi"/>
        </w:rPr>
        <w:t xml:space="preserve">. </w:t>
      </w:r>
      <w:r w:rsidR="00B90CDE" w:rsidRPr="00324AB0">
        <w:rPr>
          <w:rFonts w:cstheme="minorHAnsi"/>
        </w:rPr>
        <w:t xml:space="preserve">Adapter USB-C </w:t>
      </w:r>
      <w:r w:rsidR="00F02424">
        <w:rPr>
          <w:rFonts w:cstheme="minorHAnsi"/>
        </w:rPr>
        <w:t xml:space="preserve">gwarantuje z kolei </w:t>
      </w:r>
      <w:proofErr w:type="gramStart"/>
      <w:r w:rsidR="00B90CDE">
        <w:rPr>
          <w:rFonts w:cstheme="minorHAnsi"/>
        </w:rPr>
        <w:t>doskonałą jakość</w:t>
      </w:r>
      <w:proofErr w:type="gramEnd"/>
      <w:r w:rsidR="00B90CDE">
        <w:rPr>
          <w:rFonts w:cstheme="minorHAnsi"/>
        </w:rPr>
        <w:t xml:space="preserve"> HD - 3840 x 2160 pikseli.</w:t>
      </w:r>
      <w:r w:rsidR="00355B87">
        <w:rPr>
          <w:rFonts w:cstheme="minorHAnsi"/>
        </w:rPr>
        <w:t xml:space="preserve"> </w:t>
      </w:r>
    </w:p>
    <w:p w14:paraId="3916EDE9" w14:textId="77777777" w:rsidR="00355B87" w:rsidRPr="00355B87" w:rsidRDefault="00355B87" w:rsidP="00C73539">
      <w:pPr>
        <w:shd w:val="clear" w:color="auto" w:fill="FFFFFF"/>
        <w:spacing w:after="0"/>
        <w:jc w:val="both"/>
        <w:outlineLvl w:val="0"/>
        <w:rPr>
          <w:rFonts w:cstheme="minorHAnsi"/>
        </w:rPr>
      </w:pPr>
    </w:p>
    <w:p w14:paraId="3FB1D132" w14:textId="51991A72" w:rsidR="00355B87" w:rsidRPr="00355B87" w:rsidRDefault="00355B87" w:rsidP="00C73539">
      <w:pPr>
        <w:shd w:val="clear" w:color="auto" w:fill="FFFFFF"/>
        <w:spacing w:after="0"/>
        <w:jc w:val="both"/>
        <w:outlineLvl w:val="0"/>
        <w:rPr>
          <w:rFonts w:cstheme="minorHAnsi"/>
        </w:rPr>
      </w:pPr>
      <w:r w:rsidRPr="00355B87">
        <w:rPr>
          <w:rFonts w:cstheme="minorHAnsi"/>
        </w:rPr>
        <w:t>Urządzeni</w:t>
      </w:r>
      <w:r w:rsidR="00FF499A">
        <w:rPr>
          <w:rFonts w:cstheme="minorHAnsi"/>
        </w:rPr>
        <w:t>a trafią do sprzedaży w Polsce</w:t>
      </w:r>
      <w:bookmarkStart w:id="0" w:name="_GoBack"/>
      <w:bookmarkEnd w:id="0"/>
      <w:r w:rsidR="00FF499A">
        <w:rPr>
          <w:rFonts w:cstheme="minorHAnsi"/>
        </w:rPr>
        <w:t xml:space="preserve"> na przełomie listopada i grudnia tego roku.</w:t>
      </w:r>
    </w:p>
    <w:p w14:paraId="23B344EE" w14:textId="75950B36" w:rsidR="00355B87" w:rsidRPr="008F143A" w:rsidRDefault="00355B87" w:rsidP="00C73539">
      <w:pPr>
        <w:shd w:val="clear" w:color="auto" w:fill="FFFFFF"/>
        <w:spacing w:after="0"/>
        <w:jc w:val="both"/>
        <w:outlineLvl w:val="0"/>
        <w:rPr>
          <w:rStyle w:val="currency"/>
          <w:rFonts w:cstheme="minorHAnsi"/>
          <w:shd w:val="clear" w:color="auto" w:fill="FFFFFF"/>
        </w:rPr>
      </w:pPr>
      <w:r w:rsidRPr="008F143A">
        <w:rPr>
          <w:rFonts w:cstheme="minorHAnsi"/>
        </w:rPr>
        <w:t xml:space="preserve">Cena 7w1: </w:t>
      </w:r>
      <w:r w:rsidR="008F143A">
        <w:rPr>
          <w:rFonts w:cstheme="minorHAnsi"/>
        </w:rPr>
        <w:t xml:space="preserve">ok. </w:t>
      </w:r>
      <w:r w:rsidRPr="008F143A">
        <w:rPr>
          <w:rStyle w:val="price"/>
          <w:rFonts w:cstheme="minorHAnsi"/>
          <w:shd w:val="clear" w:color="auto" w:fill="FFFFFF"/>
        </w:rPr>
        <w:t>69,99</w:t>
      </w:r>
      <w:r w:rsidRPr="008F143A">
        <w:rPr>
          <w:rFonts w:cstheme="minorHAnsi"/>
          <w:shd w:val="clear" w:color="auto" w:fill="FFFFFF"/>
        </w:rPr>
        <w:t> </w:t>
      </w:r>
      <w:r w:rsidRPr="008F143A">
        <w:rPr>
          <w:rStyle w:val="currency"/>
          <w:rFonts w:cstheme="minorHAnsi"/>
          <w:shd w:val="clear" w:color="auto" w:fill="FFFFFF"/>
        </w:rPr>
        <w:t>EUR</w:t>
      </w:r>
    </w:p>
    <w:p w14:paraId="2F68292A" w14:textId="71DC1D09" w:rsidR="00355B87" w:rsidRPr="008F143A" w:rsidRDefault="00355B87" w:rsidP="00C73539">
      <w:pPr>
        <w:shd w:val="clear" w:color="auto" w:fill="FFFFFF"/>
        <w:spacing w:after="0"/>
        <w:jc w:val="both"/>
        <w:outlineLvl w:val="0"/>
        <w:rPr>
          <w:rStyle w:val="currency"/>
          <w:rFonts w:cstheme="minorHAnsi"/>
          <w:shd w:val="clear" w:color="auto" w:fill="FFFFFF"/>
        </w:rPr>
      </w:pPr>
      <w:r w:rsidRPr="008F143A">
        <w:rPr>
          <w:rStyle w:val="currency"/>
          <w:rFonts w:cstheme="minorHAnsi"/>
          <w:shd w:val="clear" w:color="auto" w:fill="FFFFFF"/>
        </w:rPr>
        <w:t xml:space="preserve">Cena 9w1: </w:t>
      </w:r>
      <w:r w:rsidR="008F143A">
        <w:rPr>
          <w:rStyle w:val="currency"/>
          <w:rFonts w:cstheme="minorHAnsi"/>
          <w:shd w:val="clear" w:color="auto" w:fill="FFFFFF"/>
        </w:rPr>
        <w:t xml:space="preserve">ok. </w:t>
      </w:r>
      <w:r w:rsidRPr="008F143A">
        <w:rPr>
          <w:rStyle w:val="price"/>
          <w:rFonts w:cstheme="minorHAnsi"/>
          <w:shd w:val="clear" w:color="auto" w:fill="FFFFFF"/>
        </w:rPr>
        <w:t>89,99</w:t>
      </w:r>
      <w:r w:rsidRPr="008F143A">
        <w:rPr>
          <w:rFonts w:cstheme="minorHAnsi"/>
          <w:shd w:val="clear" w:color="auto" w:fill="FFFFFF"/>
        </w:rPr>
        <w:t> </w:t>
      </w:r>
      <w:r w:rsidRPr="008F143A">
        <w:rPr>
          <w:rStyle w:val="currency"/>
          <w:rFonts w:cstheme="minorHAnsi"/>
          <w:shd w:val="clear" w:color="auto" w:fill="FFFFFF"/>
        </w:rPr>
        <w:t>EUR</w:t>
      </w:r>
    </w:p>
    <w:p w14:paraId="4A000DC5" w14:textId="2452DD61" w:rsidR="00355B87" w:rsidRDefault="00355B87" w:rsidP="00C73539">
      <w:pPr>
        <w:shd w:val="clear" w:color="auto" w:fill="FFFFFF"/>
        <w:spacing w:after="0"/>
        <w:jc w:val="both"/>
        <w:outlineLvl w:val="0"/>
        <w:rPr>
          <w:rStyle w:val="currency"/>
          <w:rFonts w:cstheme="minorHAnsi"/>
          <w:shd w:val="clear" w:color="auto" w:fill="FFFFFF"/>
        </w:rPr>
      </w:pPr>
      <w:r w:rsidRPr="008F143A">
        <w:rPr>
          <w:rStyle w:val="currency"/>
          <w:rFonts w:cstheme="minorHAnsi"/>
          <w:shd w:val="clear" w:color="auto" w:fill="FFFFFF"/>
        </w:rPr>
        <w:t xml:space="preserve">Cena 12w1: </w:t>
      </w:r>
      <w:r w:rsidR="008F143A">
        <w:rPr>
          <w:rStyle w:val="currency"/>
          <w:rFonts w:cstheme="minorHAnsi"/>
          <w:shd w:val="clear" w:color="auto" w:fill="FFFFFF"/>
        </w:rPr>
        <w:t xml:space="preserve">ok. </w:t>
      </w:r>
      <w:r w:rsidRPr="008F143A">
        <w:rPr>
          <w:rStyle w:val="price"/>
          <w:rFonts w:cstheme="minorHAnsi"/>
          <w:shd w:val="clear" w:color="auto" w:fill="FFFFFF"/>
        </w:rPr>
        <w:t>129,99</w:t>
      </w:r>
      <w:r w:rsidRPr="008F143A">
        <w:rPr>
          <w:rFonts w:cstheme="minorHAnsi"/>
          <w:shd w:val="clear" w:color="auto" w:fill="FFFFFF"/>
        </w:rPr>
        <w:t> </w:t>
      </w:r>
      <w:r w:rsidRPr="008F143A">
        <w:rPr>
          <w:rStyle w:val="currency"/>
          <w:rFonts w:cstheme="minorHAnsi"/>
          <w:shd w:val="clear" w:color="auto" w:fill="FFFFFF"/>
        </w:rPr>
        <w:t>EUR</w:t>
      </w:r>
    </w:p>
    <w:p w14:paraId="7F1D0C6A" w14:textId="77777777" w:rsidR="00C73539" w:rsidRPr="00355B87" w:rsidRDefault="00C73539" w:rsidP="00C73539">
      <w:pPr>
        <w:shd w:val="clear" w:color="auto" w:fill="FFFFFF"/>
        <w:spacing w:after="0"/>
        <w:jc w:val="both"/>
        <w:outlineLvl w:val="0"/>
        <w:rPr>
          <w:rFonts w:cstheme="minorHAnsi"/>
        </w:rPr>
      </w:pPr>
    </w:p>
    <w:p w14:paraId="18723426" w14:textId="77777777" w:rsidR="00737149" w:rsidRPr="00324AB0" w:rsidRDefault="00355B87" w:rsidP="00C73539">
      <w:r w:rsidRPr="0018315F">
        <w:rPr>
          <w:rFonts w:cstheme="minorHAnsi"/>
        </w:rPr>
        <w:t>Więcej informacji znaleźć można na stronie:</w:t>
      </w:r>
      <w:r>
        <w:t xml:space="preserve"> </w:t>
      </w:r>
      <w:hyperlink r:id="rId9" w:history="1">
        <w:r>
          <w:rPr>
            <w:rStyle w:val="Hipercze"/>
          </w:rPr>
          <w:t>https://pl.hama.com/</w:t>
        </w:r>
      </w:hyperlink>
    </w:p>
    <w:sectPr w:rsidR="00737149" w:rsidRPr="0032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69055" w14:textId="77777777" w:rsidR="00206717" w:rsidRDefault="00206717" w:rsidP="00B6625D">
      <w:pPr>
        <w:spacing w:after="0" w:line="240" w:lineRule="auto"/>
      </w:pPr>
      <w:r>
        <w:separator/>
      </w:r>
    </w:p>
  </w:endnote>
  <w:endnote w:type="continuationSeparator" w:id="0">
    <w:p w14:paraId="6C34A7DA" w14:textId="77777777" w:rsidR="00206717" w:rsidRDefault="00206717" w:rsidP="00B6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2F32E" w14:textId="77777777" w:rsidR="00206717" w:rsidRDefault="00206717" w:rsidP="00B6625D">
      <w:pPr>
        <w:spacing w:after="0" w:line="240" w:lineRule="auto"/>
      </w:pPr>
      <w:r>
        <w:separator/>
      </w:r>
    </w:p>
  </w:footnote>
  <w:footnote w:type="continuationSeparator" w:id="0">
    <w:p w14:paraId="50B1F7AE" w14:textId="77777777" w:rsidR="00206717" w:rsidRDefault="00206717" w:rsidP="00B66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74F3E"/>
    <w:multiLevelType w:val="multilevel"/>
    <w:tmpl w:val="7576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6F"/>
    <w:rsid w:val="000003C2"/>
    <w:rsid w:val="00034A6D"/>
    <w:rsid w:val="00064B57"/>
    <w:rsid w:val="000A4CC8"/>
    <w:rsid w:val="000B6B08"/>
    <w:rsid w:val="001219C3"/>
    <w:rsid w:val="001724DA"/>
    <w:rsid w:val="00182D89"/>
    <w:rsid w:val="001C3BAD"/>
    <w:rsid w:val="00206717"/>
    <w:rsid w:val="00232BD5"/>
    <w:rsid w:val="002458FF"/>
    <w:rsid w:val="002510BD"/>
    <w:rsid w:val="002723CC"/>
    <w:rsid w:val="0029769B"/>
    <w:rsid w:val="002C716E"/>
    <w:rsid w:val="00324AB0"/>
    <w:rsid w:val="00337A2E"/>
    <w:rsid w:val="00341F76"/>
    <w:rsid w:val="00355B87"/>
    <w:rsid w:val="003602E9"/>
    <w:rsid w:val="00371489"/>
    <w:rsid w:val="003D0EDE"/>
    <w:rsid w:val="003D6907"/>
    <w:rsid w:val="003E62AD"/>
    <w:rsid w:val="0041391B"/>
    <w:rsid w:val="005C7A1C"/>
    <w:rsid w:val="006F2733"/>
    <w:rsid w:val="00711790"/>
    <w:rsid w:val="00737149"/>
    <w:rsid w:val="00737B74"/>
    <w:rsid w:val="00740019"/>
    <w:rsid w:val="00793250"/>
    <w:rsid w:val="00793E2C"/>
    <w:rsid w:val="007A60CA"/>
    <w:rsid w:val="007B5ED6"/>
    <w:rsid w:val="007D02DD"/>
    <w:rsid w:val="00814C95"/>
    <w:rsid w:val="0084635B"/>
    <w:rsid w:val="0085080E"/>
    <w:rsid w:val="008F143A"/>
    <w:rsid w:val="00977B91"/>
    <w:rsid w:val="009D51C2"/>
    <w:rsid w:val="009F7AC9"/>
    <w:rsid w:val="00A11753"/>
    <w:rsid w:val="00A24B85"/>
    <w:rsid w:val="00A35CAA"/>
    <w:rsid w:val="00A86287"/>
    <w:rsid w:val="00AE5223"/>
    <w:rsid w:val="00B04514"/>
    <w:rsid w:val="00B43D14"/>
    <w:rsid w:val="00B6625D"/>
    <w:rsid w:val="00B90CDE"/>
    <w:rsid w:val="00BC2F6F"/>
    <w:rsid w:val="00BD0169"/>
    <w:rsid w:val="00BD3C81"/>
    <w:rsid w:val="00C1418D"/>
    <w:rsid w:val="00C33844"/>
    <w:rsid w:val="00C73539"/>
    <w:rsid w:val="00CE4B74"/>
    <w:rsid w:val="00D17B43"/>
    <w:rsid w:val="00DE2259"/>
    <w:rsid w:val="00DE582A"/>
    <w:rsid w:val="00E50E1F"/>
    <w:rsid w:val="00E55BB1"/>
    <w:rsid w:val="00EB136C"/>
    <w:rsid w:val="00EB6684"/>
    <w:rsid w:val="00F02424"/>
    <w:rsid w:val="00F6785A"/>
    <w:rsid w:val="00FD5BFC"/>
    <w:rsid w:val="00FE05AC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B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24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7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24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24AB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4A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24AB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D6907"/>
    <w:rPr>
      <w:b/>
      <w:bCs/>
    </w:rPr>
  </w:style>
  <w:style w:type="character" w:customStyle="1" w:styleId="price">
    <w:name w:val="price"/>
    <w:basedOn w:val="Domylnaczcionkaakapitu"/>
    <w:rsid w:val="00355B87"/>
  </w:style>
  <w:style w:type="character" w:customStyle="1" w:styleId="currency">
    <w:name w:val="currency"/>
    <w:basedOn w:val="Domylnaczcionkaakapitu"/>
    <w:rsid w:val="00355B8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2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62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625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24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7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24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24AB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4A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24AB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D6907"/>
    <w:rPr>
      <w:b/>
      <w:bCs/>
    </w:rPr>
  </w:style>
  <w:style w:type="character" w:customStyle="1" w:styleId="price">
    <w:name w:val="price"/>
    <w:basedOn w:val="Domylnaczcionkaakapitu"/>
    <w:rsid w:val="00355B87"/>
  </w:style>
  <w:style w:type="character" w:customStyle="1" w:styleId="currency">
    <w:name w:val="currency"/>
    <w:basedOn w:val="Domylnaczcionkaakapitu"/>
    <w:rsid w:val="00355B8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2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62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625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l.hama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0BE15-D972-4C40-B14C-543FB88C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9</cp:revision>
  <dcterms:created xsi:type="dcterms:W3CDTF">2019-10-07T09:50:00Z</dcterms:created>
  <dcterms:modified xsi:type="dcterms:W3CDTF">2019-10-10T07:56:00Z</dcterms:modified>
</cp:coreProperties>
</file>