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52" w:rsidRDefault="00EF0012" w:rsidP="003E1752">
      <w:pPr>
        <w:jc w:val="center"/>
        <w:rPr>
          <w:b/>
        </w:rPr>
      </w:pPr>
      <w:r>
        <w:rPr>
          <w:b/>
        </w:rPr>
        <w:t>Co jeszcze zrobi za Ciebie Twój alkomat?</w:t>
      </w:r>
    </w:p>
    <w:p w:rsidR="00EF0012" w:rsidRDefault="000766E3" w:rsidP="0019388B">
      <w:pPr>
        <w:jc w:val="both"/>
        <w:rPr>
          <w:b/>
        </w:rPr>
      </w:pPr>
      <w:r>
        <w:rPr>
          <w:b/>
        </w:rPr>
        <w:t>Nowoczesne a</w:t>
      </w:r>
      <w:r w:rsidR="00EF0012">
        <w:rPr>
          <w:b/>
        </w:rPr>
        <w:t xml:space="preserve">lkomaty to nie tylko standardowe urządzenia służące do pomiaru zawartości alkoholu we krwi, ale </w:t>
      </w:r>
      <w:r>
        <w:rPr>
          <w:b/>
        </w:rPr>
        <w:t>połączenie nowoczesnych</w:t>
      </w:r>
      <w:r w:rsidR="00EF0012">
        <w:rPr>
          <w:b/>
        </w:rPr>
        <w:t xml:space="preserve"> technologii z </w:t>
      </w:r>
      <w:r>
        <w:rPr>
          <w:b/>
        </w:rPr>
        <w:t xml:space="preserve">trendami społecznościowymi. Nowa rodzina alkomatów firmy </w:t>
      </w:r>
      <w:proofErr w:type="spellStart"/>
      <w:r>
        <w:rPr>
          <w:b/>
        </w:rPr>
        <w:t>BACtrack</w:t>
      </w:r>
      <w:proofErr w:type="spellEnd"/>
      <w:r>
        <w:rPr>
          <w:b/>
        </w:rPr>
        <w:t xml:space="preserve"> zapewnia niezwykle precyzyjne pomiary, pozwala na ich analizę oraz dzielenie się z innymi</w:t>
      </w:r>
      <w:r w:rsidR="00FD6E16">
        <w:rPr>
          <w:b/>
        </w:rPr>
        <w:t xml:space="preserve">, </w:t>
      </w:r>
      <w:r>
        <w:rPr>
          <w:b/>
        </w:rPr>
        <w:t>a w połączeniu</w:t>
      </w:r>
      <w:r w:rsidR="00E844A5">
        <w:rPr>
          <w:b/>
        </w:rPr>
        <w:t xml:space="preserve"> ze smartfonem </w:t>
      </w:r>
      <w:r>
        <w:rPr>
          <w:b/>
        </w:rPr>
        <w:t>umożliwia nawet z</w:t>
      </w:r>
      <w:r w:rsidR="00E844A5">
        <w:rPr>
          <w:b/>
        </w:rPr>
        <w:t>mówien</w:t>
      </w:r>
      <w:r>
        <w:rPr>
          <w:b/>
        </w:rPr>
        <w:t xml:space="preserve">ie przewozu okazjonalnego Uber </w:t>
      </w:r>
      <w:r w:rsidR="00FD6E16">
        <w:rPr>
          <w:b/>
        </w:rPr>
        <w:t>w sytuacji „podbramkowej”.</w:t>
      </w:r>
      <w:bookmarkStart w:id="0" w:name="_GoBack"/>
      <w:bookmarkEnd w:id="0"/>
    </w:p>
    <w:p w:rsidR="00A42A72" w:rsidRDefault="00A42A72" w:rsidP="0019388B">
      <w:pPr>
        <w:jc w:val="both"/>
        <w:rPr>
          <w:b/>
        </w:rPr>
      </w:pPr>
      <w:r>
        <w:rPr>
          <w:b/>
        </w:rPr>
        <w:t>Najlepsz</w:t>
      </w:r>
      <w:r w:rsidR="00EF0012">
        <w:rPr>
          <w:b/>
        </w:rPr>
        <w:t>y</w:t>
      </w:r>
      <w:r>
        <w:rPr>
          <w:b/>
        </w:rPr>
        <w:t xml:space="preserve"> w swojej klasie </w:t>
      </w:r>
    </w:p>
    <w:p w:rsidR="00A67A00" w:rsidRDefault="00484845" w:rsidP="0019388B">
      <w:pPr>
        <w:jc w:val="both"/>
      </w:pPr>
      <w:proofErr w:type="spellStart"/>
      <w:r>
        <w:t>BACtrackMobile</w:t>
      </w:r>
      <w:proofErr w:type="spellEnd"/>
      <w:r>
        <w:t xml:space="preserve"> to najbardziej zaawansowany technologicznie alkomat cyfrowy wśród dostępnych na rynku w przedziale cenowym do 1000 zł. Model wskazuje</w:t>
      </w:r>
      <w:r w:rsidR="00A67A00">
        <w:t xml:space="preserve"> wyniki pomiaru z dokładnością do 0.01</w:t>
      </w:r>
      <w:r w:rsidR="00A67A00">
        <w:rPr>
          <w:rFonts w:cstheme="minorHAnsi"/>
        </w:rPr>
        <w:t>‰</w:t>
      </w:r>
      <w:r w:rsidR="00A67A00">
        <w:t xml:space="preserve"> w szerokim zakresie od 0.00 do 4.00</w:t>
      </w:r>
      <w:r w:rsidR="00A67A00">
        <w:rPr>
          <w:rFonts w:cstheme="minorHAnsi"/>
        </w:rPr>
        <w:t>‰</w:t>
      </w:r>
      <w:r w:rsidR="00A67A00">
        <w:t xml:space="preserve">. </w:t>
      </w:r>
      <w:r w:rsidR="00413307">
        <w:t>Obecnie, jest to jedyny alkomat, który dzięki wbudowanej technologii Bluetooth 4.0 współpracuje ze smartfonem. Dzięki temu uzyskujemy dokładną analizę wszystkich wykonanych pomiarów oraz otrzymujemy możliwość udostępnienia wyniku osobom trzecim</w:t>
      </w:r>
      <w:r w:rsidR="001B4691">
        <w:t xml:space="preserve"> w mediach społecznościowych takich jak Facebook, Twitter lub na specjalnie stworzonej platformie producenta. </w:t>
      </w:r>
      <w:r w:rsidR="00413307">
        <w:t xml:space="preserve">Użytkownicy </w:t>
      </w:r>
      <w:proofErr w:type="spellStart"/>
      <w:r w:rsidR="00413307">
        <w:t>iPhone</w:t>
      </w:r>
      <w:r>
        <w:t>’a</w:t>
      </w:r>
      <w:proofErr w:type="spellEnd"/>
      <w:r w:rsidR="00413307">
        <w:t xml:space="preserve"> 4, 4S, 5, 5S oraz telefonów z systemem Android 4.3 mogą bez problemu korzystać z tego urządzenia</w:t>
      </w:r>
      <w:r w:rsidR="00FD68CA">
        <w:t>, a nawet za jego pomocą zamówić przejazd Uber</w:t>
      </w:r>
      <w:r w:rsidR="003E1752">
        <w:t>em</w:t>
      </w:r>
      <w:r w:rsidR="00413307">
        <w:t xml:space="preserve">. </w:t>
      </w:r>
      <w:r w:rsidR="00FD68CA">
        <w:t>Alkomat bazuje</w:t>
      </w:r>
      <w:r w:rsidR="00413307">
        <w:t xml:space="preserve"> na dokładnym i stabilnym czujniku elektromechanicznym </w:t>
      </w:r>
      <w:proofErr w:type="spellStart"/>
      <w:r w:rsidR="00413307">
        <w:t>XtendTM</w:t>
      </w:r>
      <w:proofErr w:type="spellEnd"/>
      <w:r w:rsidR="00413307">
        <w:t xml:space="preserve">, stworzonym specjalnie </w:t>
      </w:r>
      <w:r w:rsidR="0019388B">
        <w:t xml:space="preserve">na potrzeby modelu, </w:t>
      </w:r>
      <w:r w:rsidR="003E1752">
        <w:t>który sprawdza się także</w:t>
      </w:r>
      <w:r w:rsidR="0019388B">
        <w:t xml:space="preserve"> w urządzeniach wykorzystywanych przez stróżów prawa. </w:t>
      </w:r>
      <w:r w:rsidR="00FD6E16">
        <w:t xml:space="preserve">Tester obsługuje </w:t>
      </w:r>
      <w:r w:rsidR="00413307">
        <w:t xml:space="preserve">technologię </w:t>
      </w:r>
      <w:proofErr w:type="spellStart"/>
      <w:r w:rsidR="00413307">
        <w:t>Z</w:t>
      </w:r>
      <w:r w:rsidR="003E1752">
        <w:t>eroLine</w:t>
      </w:r>
      <w:proofErr w:type="spellEnd"/>
      <w:r w:rsidR="003E1752">
        <w:t>, pozwalającą oszacować</w:t>
      </w:r>
      <w:r w:rsidR="00413307">
        <w:t>, kiedy poziom BAC spadnie do 0.00%.</w:t>
      </w:r>
      <w:r>
        <w:t xml:space="preserve"> </w:t>
      </w:r>
      <w:r w:rsidR="0019388B">
        <w:t>Po wykonaniu pomiaru, urządzenie, za pomocą dedykowanej aplikacji, zapisuje całkowitą liczbę wykonanych samobadań</w:t>
      </w:r>
      <w:r>
        <w:t>,</w:t>
      </w:r>
      <w:r w:rsidR="00FD6E16">
        <w:t xml:space="preserve"> a wynik wysyła </w:t>
      </w:r>
      <w:r w:rsidR="0019388B">
        <w:t>w formie smsa</w:t>
      </w:r>
      <w:r w:rsidR="00FD6E16">
        <w:t xml:space="preserve"> lub linka, umożliwiając</w:t>
      </w:r>
      <w:r w:rsidR="0019388B">
        <w:t xml:space="preserve"> poddanie ich szczegółowej analizie. </w:t>
      </w:r>
      <w:r>
        <w:t xml:space="preserve">Zasilany wbudowaną baterią, alkomat można ładować poprzez kabel micro USB, a żywotność czujnika to ponad 1000 pomiarów. Wymiary alkomatu to jedynie 2,45x6,98x1,60 cm. Model ten także nie wymaga kalibracji tak często jak w przypadku niższej klasy alkomatów. </w:t>
      </w:r>
      <w:r w:rsidR="0019388B">
        <w:t xml:space="preserve">Oprogramowanie </w:t>
      </w:r>
      <w:proofErr w:type="spellStart"/>
      <w:r w:rsidR="0019388B">
        <w:t>BACtrackMobile</w:t>
      </w:r>
      <w:proofErr w:type="spellEnd"/>
      <w:r w:rsidR="0019388B">
        <w:t xml:space="preserve"> </w:t>
      </w:r>
      <w:r w:rsidR="00FD68CA">
        <w:t>weryfikuje</w:t>
      </w:r>
      <w:r w:rsidR="0019388B">
        <w:t xml:space="preserve"> prawidłowe działanie sensora oraz stan naładowania baterii. </w:t>
      </w:r>
    </w:p>
    <w:p w:rsidR="0019388B" w:rsidRDefault="008F3D20" w:rsidP="0019388B">
      <w:pPr>
        <w:jc w:val="both"/>
        <w:rPr>
          <w:b/>
        </w:rPr>
      </w:pPr>
      <w:r w:rsidRPr="008F3D20">
        <w:rPr>
          <w:b/>
        </w:rPr>
        <w:t>Kompaktowy jak żaden inny</w:t>
      </w:r>
    </w:p>
    <w:p w:rsidR="008F3D20" w:rsidRDefault="008F3D20" w:rsidP="0019388B">
      <w:pPr>
        <w:jc w:val="both"/>
      </w:pPr>
      <w:r>
        <w:t xml:space="preserve">Bazując na wbudowanym sensorze Advanced </w:t>
      </w:r>
      <w:proofErr w:type="spellStart"/>
      <w:r>
        <w:t>MicroCheck</w:t>
      </w:r>
      <w:proofErr w:type="spellEnd"/>
      <w:r>
        <w:t xml:space="preserve"> mamy pewność, że model </w:t>
      </w:r>
      <w:proofErr w:type="spellStart"/>
      <w:r>
        <w:t>BACtrack</w:t>
      </w:r>
      <w:proofErr w:type="spellEnd"/>
      <w:r>
        <w:t xml:space="preserve"> </w:t>
      </w:r>
      <w:proofErr w:type="spellStart"/>
      <w:r>
        <w:t>Vio</w:t>
      </w:r>
      <w:proofErr w:type="spellEnd"/>
      <w:r>
        <w:t xml:space="preserve"> nie zawiedzie nas pod względem podawania wiarygodnych i dokładnych pomiarów zawartości alkoholu we </w:t>
      </w:r>
      <w:r w:rsidR="00FD6E16">
        <w:t>krwi. Zdecydowanie jest to jedno</w:t>
      </w:r>
      <w:r>
        <w:t xml:space="preserve"> z najbardziej kompaktowych urządzeń </w:t>
      </w:r>
      <w:r w:rsidR="00FD6E16">
        <w:t xml:space="preserve">tego typu </w:t>
      </w:r>
      <w:r>
        <w:t>(wymiary to 36,16x14,14x60,77 mm)</w:t>
      </w:r>
      <w:r w:rsidR="00FD6E16">
        <w:t xml:space="preserve"> </w:t>
      </w:r>
      <w:r>
        <w:t xml:space="preserve">– zmieści się </w:t>
      </w:r>
      <w:r w:rsidR="00FD6E16">
        <w:t>w każdej torebce</w:t>
      </w:r>
      <w:r>
        <w:t xml:space="preserve"> lub kieszeni. Świetnie też sprawdza się jako brelok do kluczy. Podobnie jak w przypadku </w:t>
      </w:r>
      <w:proofErr w:type="spellStart"/>
      <w:r>
        <w:t>BACtrackMobile</w:t>
      </w:r>
      <w:proofErr w:type="spellEnd"/>
      <w:r>
        <w:t xml:space="preserve">, wersja </w:t>
      </w:r>
      <w:proofErr w:type="spellStart"/>
      <w:r>
        <w:t>Vio</w:t>
      </w:r>
      <w:proofErr w:type="spellEnd"/>
      <w:r>
        <w:t xml:space="preserve"> posiada wbudowaną łączność Bluetooth 4.0, za pomocą której bezprzewodowo połączy się z </w:t>
      </w:r>
      <w:proofErr w:type="spellStart"/>
      <w:r>
        <w:t>iPhonem</w:t>
      </w:r>
      <w:proofErr w:type="spellEnd"/>
      <w:r>
        <w:t xml:space="preserve"> lub urządzeniem z systemem operacyjnym Android.</w:t>
      </w:r>
      <w:r w:rsidR="00FD68CA">
        <w:t xml:space="preserve"> Za pomocą tego modelu również możemy zamówić przejazd Uberem.</w:t>
      </w:r>
      <w:r>
        <w:t xml:space="preserve"> Poza </w:t>
      </w:r>
      <w:r w:rsidR="00FD68CA">
        <w:t>wspominaną</w:t>
      </w:r>
      <w:r w:rsidR="003E1752">
        <w:t xml:space="preserve"> wcześniej</w:t>
      </w:r>
      <w:r>
        <w:t xml:space="preserve"> technologią </w:t>
      </w:r>
      <w:proofErr w:type="spellStart"/>
      <w:r>
        <w:t>ZeroLine</w:t>
      </w:r>
      <w:proofErr w:type="spellEnd"/>
      <w:r>
        <w:t>, model wyp</w:t>
      </w:r>
      <w:r w:rsidR="00FD6E16">
        <w:t>osażony jest w darmową aplikację</w:t>
      </w:r>
      <w:r>
        <w:t xml:space="preserve"> </w:t>
      </w:r>
      <w:proofErr w:type="spellStart"/>
      <w:r>
        <w:t>BACtrack</w:t>
      </w:r>
      <w:proofErr w:type="spellEnd"/>
      <w:r>
        <w:t xml:space="preserve"> Companion, która zapisuje oraz śledzi wyniki pomiaru zawartości alkoholu we krwi. Alkomat jest także kompatybilny z większością urządzeń posiadających system operacyjny iOS oraz Android. Ładowany za pomocą baterii AAA posiada wbudowany czujnik półprzewodników oraz dodatkowo trzy jednorazowe ustniki. </w:t>
      </w:r>
    </w:p>
    <w:p w:rsidR="003E1752" w:rsidRDefault="003E1752" w:rsidP="0019388B">
      <w:pPr>
        <w:jc w:val="both"/>
        <w:rPr>
          <w:b/>
        </w:rPr>
      </w:pPr>
    </w:p>
    <w:p w:rsidR="0001609B" w:rsidRDefault="0001609B" w:rsidP="0019388B">
      <w:pPr>
        <w:jc w:val="both"/>
        <w:rPr>
          <w:b/>
        </w:rPr>
      </w:pPr>
    </w:p>
    <w:p w:rsidR="008F3D20" w:rsidRPr="008F3D20" w:rsidRDefault="008F3D20" w:rsidP="0019388B">
      <w:pPr>
        <w:jc w:val="both"/>
        <w:rPr>
          <w:b/>
        </w:rPr>
      </w:pPr>
      <w:r w:rsidRPr="008F3D20">
        <w:rPr>
          <w:b/>
        </w:rPr>
        <w:lastRenderedPageBreak/>
        <w:t>Szybko, łatwo i skutecznie</w:t>
      </w:r>
    </w:p>
    <w:p w:rsidR="008F3D20" w:rsidRDefault="0001609B" w:rsidP="0019388B">
      <w:pPr>
        <w:jc w:val="both"/>
      </w:pPr>
      <w:proofErr w:type="spellStart"/>
      <w:r>
        <w:t>BACtrack</w:t>
      </w:r>
      <w:proofErr w:type="spellEnd"/>
      <w:r w:rsidR="00467562">
        <w:t xml:space="preserve"> </w:t>
      </w:r>
      <w:proofErr w:type="spellStart"/>
      <w:r w:rsidR="00467562">
        <w:t>Trace</w:t>
      </w:r>
      <w:proofErr w:type="spellEnd"/>
      <w:r w:rsidR="00467562">
        <w:t xml:space="preserve"> charakteryzuje się szybkim</w:t>
      </w:r>
      <w:r w:rsidR="00A42A72">
        <w:t xml:space="preserve">, bo trwającym zaledwie 3 </w:t>
      </w:r>
      <w:proofErr w:type="spellStart"/>
      <w:r w:rsidR="00A42A72">
        <w:t>sekudny</w:t>
      </w:r>
      <w:proofErr w:type="spellEnd"/>
      <w:r w:rsidR="00A42A72">
        <w:t>,</w:t>
      </w:r>
      <w:r w:rsidR="00467562">
        <w:t xml:space="preserve"> i łatwym sposobem oszacowania poziomu alkoholu we krwi. Dzięki wyposażeniu w technologię </w:t>
      </w:r>
      <w:proofErr w:type="spellStart"/>
      <w:r w:rsidR="00467562">
        <w:t>Xtend</w:t>
      </w:r>
      <w:r w:rsidR="00467562">
        <w:rPr>
          <w:rFonts w:cstheme="minorHAnsi"/>
        </w:rPr>
        <w:t>®</w:t>
      </w:r>
      <w:r w:rsidR="00467562">
        <w:t>Fuel</w:t>
      </w:r>
      <w:proofErr w:type="spellEnd"/>
      <w:r w:rsidR="00467562">
        <w:t xml:space="preserve"> Cell w</w:t>
      </w:r>
      <w:r w:rsidR="003E1752">
        <w:t>y</w:t>
      </w:r>
      <w:r w:rsidR="00467562">
        <w:t xml:space="preserve">niki testów posiadają najwyższy poziom dokładności pomiarów </w:t>
      </w:r>
      <w:r w:rsidR="003E1752">
        <w:t>porównywalny</w:t>
      </w:r>
      <w:r w:rsidR="00467562">
        <w:t xml:space="preserve"> z dokładnością testów policyjnych. Szeroki zakres pomiarowy od 0,000 do 0,400% zawartości alkoholu we krwi, w tym </w:t>
      </w:r>
      <w:r w:rsidR="003E1752">
        <w:t xml:space="preserve">jego </w:t>
      </w:r>
      <w:r w:rsidR="00467562">
        <w:t>śladowe ilości sprawia, że to urządzenie jest niezwy</w:t>
      </w:r>
      <w:r w:rsidR="00F82344">
        <w:t>kle dokładne i czułe. Wyposażony</w:t>
      </w:r>
      <w:r w:rsidR="00467562">
        <w:t xml:space="preserve"> w wyświetlacz LCD oraz zapasowe ustniki (6 sztuk)</w:t>
      </w:r>
      <w:r w:rsidR="00F82344">
        <w:t xml:space="preserve"> dodatkowo spełnia standardy DOT/NHTSA. Alkomat </w:t>
      </w:r>
      <w:proofErr w:type="spellStart"/>
      <w:r w:rsidR="00F82344">
        <w:t>BACtrack</w:t>
      </w:r>
      <w:proofErr w:type="spellEnd"/>
      <w:r w:rsidR="00F82344">
        <w:t xml:space="preserve"> </w:t>
      </w:r>
      <w:proofErr w:type="spellStart"/>
      <w:r w:rsidR="00F82344">
        <w:t>Trace</w:t>
      </w:r>
      <w:proofErr w:type="spellEnd"/>
      <w:r w:rsidR="00F82344">
        <w:t xml:space="preserve"> to lekkie, bo ważące 84g, urządzenie zasilane dwoma bateriami AAA umożliwiające wykonanie aż 1500 testów. </w:t>
      </w:r>
    </w:p>
    <w:p w:rsidR="00F82344" w:rsidRDefault="00F82344" w:rsidP="0019388B">
      <w:pPr>
        <w:jc w:val="both"/>
        <w:rPr>
          <w:b/>
        </w:rPr>
      </w:pPr>
      <w:r w:rsidRPr="00F82344">
        <w:rPr>
          <w:b/>
        </w:rPr>
        <w:t>Brelok jakich mało</w:t>
      </w:r>
    </w:p>
    <w:p w:rsidR="00F82344" w:rsidRDefault="00F82344" w:rsidP="0019388B">
      <w:pPr>
        <w:jc w:val="both"/>
      </w:pPr>
      <w:r>
        <w:t>Niezwykł</w:t>
      </w:r>
      <w:r w:rsidR="00FD6E16">
        <w:t>ą</w:t>
      </w:r>
      <w:r>
        <w:t xml:space="preserve"> gratk</w:t>
      </w:r>
      <w:r w:rsidR="00FD6E16">
        <w:t>ą</w:t>
      </w:r>
      <w:r>
        <w:t xml:space="preserve"> </w:t>
      </w:r>
      <w:r w:rsidR="00484845">
        <w:t>dla kierowców</w:t>
      </w:r>
      <w:r w:rsidR="00FD6E16">
        <w:t xml:space="preserve"> ceniących sobie mobilne urządzenia jest model</w:t>
      </w:r>
      <w:r>
        <w:t xml:space="preserve"> </w:t>
      </w:r>
      <w:proofErr w:type="spellStart"/>
      <w:r>
        <w:t>BACtrack</w:t>
      </w:r>
      <w:proofErr w:type="spellEnd"/>
      <w:r>
        <w:t xml:space="preserve"> </w:t>
      </w:r>
      <w:proofErr w:type="spellStart"/>
      <w:r>
        <w:t>Keychain</w:t>
      </w:r>
      <w:proofErr w:type="spellEnd"/>
      <w:r>
        <w:t xml:space="preserve">. Pod hasłem ultra przenośny kryje się alkomat ze składanym </w:t>
      </w:r>
      <w:r w:rsidR="00FD68CA">
        <w:t>ustnikiem, mieści</w:t>
      </w:r>
      <w:r>
        <w:t xml:space="preserve"> się w każdej torebce, plecaku czy kieszeni, a jednocześnie </w:t>
      </w:r>
      <w:r w:rsidR="00FD68CA">
        <w:t>służy jako brelok do kluczy.</w:t>
      </w:r>
      <w:r>
        <w:t xml:space="preserve"> Model ten posiada wbudowany sensor Advanced </w:t>
      </w:r>
      <w:proofErr w:type="spellStart"/>
      <w:r>
        <w:t>MicroCheck</w:t>
      </w:r>
      <w:proofErr w:type="spellEnd"/>
      <w:r>
        <w:rPr>
          <w:rFonts w:cstheme="minorHAnsi"/>
        </w:rPr>
        <w:t>®</w:t>
      </w:r>
      <w:r>
        <w:t>, dostarczający wiarygodne i dokładne pomiary zawartośc</w:t>
      </w:r>
      <w:r w:rsidR="00A42A72">
        <w:t>i alkoholu we krwi</w:t>
      </w:r>
      <w:r w:rsidR="00FD6E16">
        <w:t xml:space="preserve"> na </w:t>
      </w:r>
      <w:r>
        <w:t>wyświetlacz</w:t>
      </w:r>
      <w:r w:rsidR="00FD6E16">
        <w:t>u</w:t>
      </w:r>
      <w:r>
        <w:t xml:space="preserve"> LED</w:t>
      </w:r>
      <w:r w:rsidR="00FD6E16">
        <w:t xml:space="preserve">. </w:t>
      </w:r>
      <w:r w:rsidR="00FD68CA">
        <w:t>Zasilany bateriami</w:t>
      </w:r>
      <w:r w:rsidR="00FD6E16">
        <w:t>,</w:t>
      </w:r>
      <w:r w:rsidR="00FD68CA">
        <w:t xml:space="preserve"> waży 56 g , a jego żywotność</w:t>
      </w:r>
      <w:r w:rsidR="00FD6E16">
        <w:t xml:space="preserve"> na jednym ładowaniu</w:t>
      </w:r>
      <w:r w:rsidR="00FD68CA">
        <w:t xml:space="preserve"> </w:t>
      </w:r>
      <w:r w:rsidR="00FD6E16">
        <w:t xml:space="preserve">to </w:t>
      </w:r>
      <w:r w:rsidR="00FD68CA">
        <w:t xml:space="preserve"> 150 testów. </w:t>
      </w:r>
    </w:p>
    <w:p w:rsidR="003E1752" w:rsidRDefault="00FD6E16" w:rsidP="0019388B">
      <w:pPr>
        <w:jc w:val="both"/>
      </w:pPr>
      <w:r>
        <w:t xml:space="preserve">Równie ważne </w:t>
      </w:r>
      <w:r w:rsidR="003E1752">
        <w:t>jest kalibrowanie urządzeń przez przeszkoloną do tego osobę. Regularna kalibracja zapewnia bowiem zachowanie prawidłowego</w:t>
      </w:r>
      <w:r>
        <w:t xml:space="preserve"> działania urządzenia. Ponadto</w:t>
      </w:r>
      <w:r w:rsidR="003E1752">
        <w:t xml:space="preserve"> należy pamiętać, że od stycznia 2015 roku każdy kierowca powinien wyposażyć swój samochód w alkomat. Wszystkie opisywane </w:t>
      </w:r>
      <w:r w:rsidR="00A42A72">
        <w:t>testery</w:t>
      </w:r>
      <w:r w:rsidR="003E1752">
        <w:t xml:space="preserve"> znajdują się w ofercie firmy HMA Polska</w:t>
      </w:r>
      <w:r>
        <w:t xml:space="preserve">, a ceny </w:t>
      </w:r>
      <w:r w:rsidR="0001609B">
        <w:t>oscylują</w:t>
      </w:r>
      <w:r>
        <w:t xml:space="preserve"> od 130zł do 499zł</w:t>
      </w:r>
      <w:r w:rsidR="003E1752">
        <w:t xml:space="preserve">. Więcej na temat produktów </w:t>
      </w:r>
      <w:proofErr w:type="spellStart"/>
      <w:r w:rsidRPr="0001609B">
        <w:t>BA</w:t>
      </w:r>
      <w:r w:rsidR="0001609B">
        <w:t>Ctrack</w:t>
      </w:r>
      <w:proofErr w:type="spellEnd"/>
      <w:r w:rsidR="0001609B">
        <w:t xml:space="preserve"> </w:t>
      </w:r>
      <w:r w:rsidR="003E1752">
        <w:t xml:space="preserve">można znaleźć na stronie </w:t>
      </w:r>
      <w:hyperlink r:id="rId5" w:history="1">
        <w:r w:rsidR="003E1752" w:rsidRPr="008D1292">
          <w:rPr>
            <w:rStyle w:val="Hipercze"/>
          </w:rPr>
          <w:t>www.hama.pl</w:t>
        </w:r>
      </w:hyperlink>
      <w:r w:rsidR="003E1752">
        <w:t xml:space="preserve"> </w:t>
      </w:r>
    </w:p>
    <w:p w:rsidR="00FD68CA" w:rsidRPr="00F82344" w:rsidRDefault="00FD68CA" w:rsidP="0019388B">
      <w:pPr>
        <w:jc w:val="both"/>
      </w:pPr>
    </w:p>
    <w:p w:rsidR="00F82344" w:rsidRPr="008F3D20" w:rsidRDefault="00F82344" w:rsidP="0019388B">
      <w:pPr>
        <w:jc w:val="both"/>
      </w:pPr>
    </w:p>
    <w:p w:rsidR="008F3D20" w:rsidRDefault="008F3D20" w:rsidP="0019388B">
      <w:pPr>
        <w:jc w:val="both"/>
      </w:pPr>
    </w:p>
    <w:p w:rsidR="0019388B" w:rsidRPr="00A67A00" w:rsidRDefault="0019388B" w:rsidP="0019388B">
      <w:pPr>
        <w:jc w:val="both"/>
      </w:pPr>
    </w:p>
    <w:p w:rsidR="00A67A00" w:rsidRPr="00233F52" w:rsidRDefault="00A67A00" w:rsidP="0019388B">
      <w:pPr>
        <w:jc w:val="both"/>
        <w:rPr>
          <w:b/>
        </w:rPr>
      </w:pPr>
    </w:p>
    <w:sectPr w:rsidR="00A67A00" w:rsidRPr="0023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2"/>
    <w:rsid w:val="0001609B"/>
    <w:rsid w:val="000766E3"/>
    <w:rsid w:val="000E5C94"/>
    <w:rsid w:val="0019388B"/>
    <w:rsid w:val="001B4691"/>
    <w:rsid w:val="00221BA0"/>
    <w:rsid w:val="00233F52"/>
    <w:rsid w:val="003E1752"/>
    <w:rsid w:val="00413307"/>
    <w:rsid w:val="00467562"/>
    <w:rsid w:val="00484845"/>
    <w:rsid w:val="006F2BCA"/>
    <w:rsid w:val="0085650F"/>
    <w:rsid w:val="008F3D20"/>
    <w:rsid w:val="00A42A72"/>
    <w:rsid w:val="00A67A00"/>
    <w:rsid w:val="00BB319B"/>
    <w:rsid w:val="00E844A5"/>
    <w:rsid w:val="00EF0012"/>
    <w:rsid w:val="00F82344"/>
    <w:rsid w:val="00FD68CA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7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7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2016-11-10T10:12:00Z</dcterms:created>
  <dcterms:modified xsi:type="dcterms:W3CDTF">2016-11-10T10:12:00Z</dcterms:modified>
</cp:coreProperties>
</file>