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7C7" w:rsidRPr="007477C7" w:rsidRDefault="007477C7" w:rsidP="007477C7">
      <w:pPr>
        <w:pStyle w:val="NormalnyWeb"/>
        <w:spacing w:before="0" w:beforeAutospacing="0" w:after="160" w:afterAutospacing="0"/>
        <w:jc w:val="center"/>
      </w:pPr>
      <w:r w:rsidRPr="007477C7">
        <w:rPr>
          <w:rFonts w:ascii="Calibri" w:hAnsi="Calibri" w:cs="Calibri"/>
          <w:b/>
          <w:bCs/>
          <w:sz w:val="22"/>
          <w:szCs w:val="22"/>
        </w:rPr>
        <w:t>Co wspólnego mają zombie i science-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fiction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 xml:space="preserve"> z myszami 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gamingowymi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sz w:val="22"/>
          <w:szCs w:val="22"/>
        </w:rPr>
        <w:t xml:space="preserve">Bez względu na to, czy preferujesz gry traktujące o zombie (np. </w:t>
      </w:r>
      <w:r w:rsidRPr="007477C7">
        <w:rPr>
          <w:rFonts w:ascii="Calibri" w:hAnsi="Calibri" w:cs="Calibri"/>
          <w:sz w:val="22"/>
          <w:szCs w:val="22"/>
          <w:lang w:val="en-US"/>
        </w:rPr>
        <w:t xml:space="preserve">Plants vs. Zombie) </w:t>
      </w:r>
      <w:proofErr w:type="spellStart"/>
      <w:r w:rsidRPr="007477C7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7477C7">
        <w:rPr>
          <w:rFonts w:ascii="Calibri" w:hAnsi="Calibri" w:cs="Calibri"/>
          <w:sz w:val="22"/>
          <w:szCs w:val="22"/>
          <w:lang w:val="en-US"/>
        </w:rPr>
        <w:t xml:space="preserve"> science fiction (np. </w:t>
      </w:r>
      <w:proofErr w:type="spellStart"/>
      <w:r w:rsidRPr="007477C7">
        <w:rPr>
          <w:rFonts w:ascii="Calibri" w:hAnsi="Calibri" w:cs="Calibri"/>
          <w:sz w:val="22"/>
          <w:szCs w:val="22"/>
        </w:rPr>
        <w:t>Starcraft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), wybierając nowość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możesz dobrać odpowiednią obudowę i dopasować wygląd myszy do charakteru gry. Jej kluczowe zalety to: sensor optyczny </w:t>
      </w:r>
      <w:proofErr w:type="spellStart"/>
      <w:r w:rsidRPr="007477C7">
        <w:rPr>
          <w:rFonts w:ascii="Calibri" w:hAnsi="Calibri" w:cs="Calibri"/>
          <w:sz w:val="22"/>
          <w:szCs w:val="22"/>
        </w:rPr>
        <w:t>Avago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pracujący z rozdzielczością równą 2400 DPI, pięć łatwo dostępnych programowalnych przycisków, zmiana wartości DPI za pomocą jednego kliknięcia oraz szybkość reakcji w grze. Z kolei dla wymagających firma Hama, producent linii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, przygotował futurystyczną mysz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Morphmouse2 </w:t>
      </w:r>
      <w:proofErr w:type="spellStart"/>
      <w:r w:rsidRPr="007477C7">
        <w:rPr>
          <w:rFonts w:ascii="Calibri" w:hAnsi="Calibri" w:cs="Calibri"/>
          <w:sz w:val="22"/>
          <w:szCs w:val="22"/>
        </w:rPr>
        <w:t>evo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., która podkręci precyzję rozgrywki aż do 7000 DPI. </w:t>
      </w:r>
      <w:bookmarkStart w:id="0" w:name="_GoBack"/>
      <w:bookmarkEnd w:id="0"/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b/>
          <w:bCs/>
          <w:sz w:val="22"/>
          <w:szCs w:val="22"/>
        </w:rPr>
        <w:t>Dzisiaj zombie, jutro jeździec Apokalipsy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sz w:val="22"/>
          <w:szCs w:val="22"/>
        </w:rPr>
        <w:t xml:space="preserve">Mysz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umożliwia zastosowanie pięć obudów, dostosowanych do różnorodnej tematyki gier. Do wyboru mamy Zombie, </w:t>
      </w:r>
      <w:proofErr w:type="spellStart"/>
      <w:r w:rsidRPr="007477C7">
        <w:rPr>
          <w:rFonts w:ascii="Calibri" w:hAnsi="Calibri" w:cs="Calibri"/>
          <w:sz w:val="22"/>
          <w:szCs w:val="22"/>
        </w:rPr>
        <w:t>Sci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-Fi, Magic, </w:t>
      </w:r>
      <w:proofErr w:type="spellStart"/>
      <w:r w:rsidRPr="007477C7">
        <w:rPr>
          <w:rFonts w:ascii="Calibri" w:hAnsi="Calibri" w:cs="Calibri"/>
          <w:sz w:val="22"/>
          <w:szCs w:val="22"/>
        </w:rPr>
        <w:t>Apocalipse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7477C7">
        <w:rPr>
          <w:rFonts w:ascii="Calibri" w:hAnsi="Calibri" w:cs="Calibri"/>
          <w:sz w:val="22"/>
          <w:szCs w:val="22"/>
        </w:rPr>
        <w:t>Bloxx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Dzięki nim możemy wczuć się w klimat danego tytułu, a różnorodne podświetlenie LED sprawi, że obudowy wcielą się w nastrój akcji i nadadzą myszy niezwykle indywidualny wygląd.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może podobać się nie tylko ze względu na wymyślny design, ergonomiczny kształt dostosowany do długich sesji przy komputerze, ale przede wszystkim  tym, co ma w swoim wnętrzu. Z kolei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Morphmouse2 </w:t>
      </w:r>
      <w:proofErr w:type="spellStart"/>
      <w:r w:rsidRPr="007477C7">
        <w:rPr>
          <w:rFonts w:ascii="Calibri" w:hAnsi="Calibri" w:cs="Calibri"/>
          <w:sz w:val="22"/>
          <w:szCs w:val="22"/>
        </w:rPr>
        <w:t>evo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zaskoczy graczy rozbudowaną futurystyczną obudową pokrytą antypoślizgową powłoką, dostosowaną do potrzeb wymagających fanów </w:t>
      </w:r>
      <w:proofErr w:type="spellStart"/>
      <w:r w:rsidRPr="007477C7">
        <w:rPr>
          <w:rFonts w:ascii="Calibri" w:hAnsi="Calibri" w:cs="Calibri"/>
          <w:sz w:val="22"/>
          <w:szCs w:val="22"/>
        </w:rPr>
        <w:t>gamingu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Urządzenie to pozwala także na dostosowanie swojej wielkości do naszych dłoni dzięki rozkładanym elementom obudowy. 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b/>
          <w:bCs/>
          <w:sz w:val="22"/>
          <w:szCs w:val="22"/>
        </w:rPr>
        <w:t xml:space="preserve">Jaki 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 xml:space="preserve"> jest, każdy widzi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sz w:val="22"/>
          <w:szCs w:val="22"/>
        </w:rPr>
        <w:t xml:space="preserve">We wnętrzu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można znaleźć całkiem pokaźny arsenał wyposażeniowy. Dla najwyższego poziomu precyzji zastosowano wspomniany sensor optyczny </w:t>
      </w:r>
      <w:proofErr w:type="spellStart"/>
      <w:r w:rsidRPr="007477C7">
        <w:rPr>
          <w:rFonts w:ascii="Calibri" w:hAnsi="Calibri" w:cs="Calibri"/>
          <w:sz w:val="22"/>
          <w:szCs w:val="22"/>
        </w:rPr>
        <w:t>Avago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o rozdzielczości 2400 DPI, a dla zachowania dłuższej żywotności producent wbudował zintegrowane przełączniki </w:t>
      </w:r>
      <w:proofErr w:type="spellStart"/>
      <w:r w:rsidRPr="007477C7">
        <w:rPr>
          <w:rFonts w:ascii="Calibri" w:hAnsi="Calibri" w:cs="Calibri"/>
          <w:sz w:val="22"/>
          <w:szCs w:val="22"/>
        </w:rPr>
        <w:t>Ormon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W celu zwiększenia komfortu podczas dłuższych sesji </w:t>
      </w:r>
      <w:proofErr w:type="spellStart"/>
      <w:r w:rsidRPr="007477C7">
        <w:rPr>
          <w:rFonts w:ascii="Calibri" w:hAnsi="Calibri" w:cs="Calibri"/>
          <w:sz w:val="22"/>
          <w:szCs w:val="22"/>
        </w:rPr>
        <w:t>gamingowych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posiada ergonomiczny kształt oraz teflonowe ślizgacze do płynnej gry. Mysz ma na pokładzie aż pięć łatwo dostępnych programowalnych przycisków oraz możliwość ustawienia DPI na poziomach: 600, 1200, 1800 oraz 2400.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to mysz przewodowa, która działa z częstotliwością 1000 </w:t>
      </w:r>
      <w:proofErr w:type="spellStart"/>
      <w:r w:rsidRPr="007477C7">
        <w:rPr>
          <w:rFonts w:ascii="Calibri" w:hAnsi="Calibri" w:cs="Calibri"/>
          <w:sz w:val="22"/>
          <w:szCs w:val="22"/>
        </w:rPr>
        <w:t>Hz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b/>
          <w:bCs/>
          <w:sz w:val="22"/>
          <w:szCs w:val="22"/>
        </w:rPr>
        <w:t xml:space="preserve">Morphmouse2 </w:t>
      </w:r>
      <w:proofErr w:type="spellStart"/>
      <w:r w:rsidRPr="007477C7">
        <w:rPr>
          <w:rFonts w:ascii="Calibri" w:hAnsi="Calibri" w:cs="Calibri"/>
          <w:b/>
          <w:bCs/>
          <w:sz w:val="22"/>
          <w:szCs w:val="22"/>
        </w:rPr>
        <w:t>evo</w:t>
      </w:r>
      <w:proofErr w:type="spellEnd"/>
      <w:r w:rsidRPr="007477C7">
        <w:rPr>
          <w:rFonts w:ascii="Calibri" w:hAnsi="Calibri" w:cs="Calibri"/>
          <w:b/>
          <w:bCs/>
          <w:sz w:val="22"/>
          <w:szCs w:val="22"/>
        </w:rPr>
        <w:t>. od podszewki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sz w:val="22"/>
          <w:szCs w:val="22"/>
        </w:rPr>
        <w:t xml:space="preserve">W przypadku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Morphmouse2 </w:t>
      </w:r>
      <w:proofErr w:type="spellStart"/>
      <w:r w:rsidRPr="007477C7">
        <w:rPr>
          <w:rFonts w:ascii="Calibri" w:hAnsi="Calibri" w:cs="Calibri"/>
          <w:sz w:val="22"/>
          <w:szCs w:val="22"/>
        </w:rPr>
        <w:t>evo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mamy do czynienia ze zintegrowanym sensorem optycznym o rozdzielczości 7000 DPI dla większej precyzji grania. Wartość DPI można dowolnie ustawić dzięki dedykowanemu oprogramowaniu, przy wsparciu odpowiednich przycisków. Przewód USB z oplotem zapobiegającym uszkodzeniom, pozwala myszy na działanie w częstotliwości 1000 </w:t>
      </w:r>
      <w:proofErr w:type="spellStart"/>
      <w:r w:rsidRPr="007477C7">
        <w:rPr>
          <w:rFonts w:ascii="Calibri" w:hAnsi="Calibri" w:cs="Calibri"/>
          <w:sz w:val="22"/>
          <w:szCs w:val="22"/>
        </w:rPr>
        <w:t>Hz</w:t>
      </w:r>
      <w:proofErr w:type="spellEnd"/>
      <w:r w:rsidRPr="007477C7">
        <w:rPr>
          <w:rFonts w:ascii="Calibri" w:hAnsi="Calibri" w:cs="Calibri"/>
          <w:sz w:val="22"/>
          <w:szCs w:val="22"/>
        </w:rPr>
        <w:t>). Miłym akcentem estetycznym, który przydaje się bardzo podczas nocnych sesji z ulubionymi grami, jest podświetlenie diodami LED.</w:t>
      </w:r>
    </w:p>
    <w:p w:rsidR="007477C7" w:rsidRPr="007477C7" w:rsidRDefault="007477C7" w:rsidP="007477C7">
      <w:pPr>
        <w:pStyle w:val="NormalnyWeb"/>
        <w:spacing w:before="0" w:beforeAutospacing="0" w:after="160" w:afterAutospacing="0"/>
        <w:jc w:val="both"/>
      </w:pPr>
      <w:r w:rsidRPr="007477C7">
        <w:rPr>
          <w:rFonts w:ascii="Calibri" w:hAnsi="Calibri" w:cs="Calibri"/>
          <w:sz w:val="22"/>
          <w:szCs w:val="22"/>
        </w:rPr>
        <w:t xml:space="preserve">Myszy </w:t>
      </w:r>
      <w:proofErr w:type="spellStart"/>
      <w:r w:rsidRPr="007477C7">
        <w:rPr>
          <w:rFonts w:ascii="Calibri" w:hAnsi="Calibri" w:cs="Calibri"/>
          <w:sz w:val="22"/>
          <w:szCs w:val="22"/>
        </w:rPr>
        <w:t>gamingowe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z serii </w:t>
      </w:r>
      <w:proofErr w:type="spellStart"/>
      <w:r w:rsidRPr="007477C7">
        <w:rPr>
          <w:rFonts w:ascii="Calibri" w:hAnsi="Calibri" w:cs="Calibri"/>
          <w:sz w:val="22"/>
          <w:szCs w:val="22"/>
        </w:rPr>
        <w:t>uRage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od firmy Hama to zupełna nowość na rynku. Premierowa prezentacja będzie miała miejsce na największych targach gier komputerowych w Polsce – Poznań Game Arena 2017. Cena modelu </w:t>
      </w:r>
      <w:proofErr w:type="spellStart"/>
      <w:r w:rsidRPr="007477C7">
        <w:rPr>
          <w:rFonts w:ascii="Calibri" w:hAnsi="Calibri" w:cs="Calibri"/>
          <w:sz w:val="22"/>
          <w:szCs w:val="22"/>
        </w:rPr>
        <w:t>Morph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 to 69 zł, natomiast Morphmouse2 </w:t>
      </w:r>
      <w:proofErr w:type="spellStart"/>
      <w:r w:rsidRPr="007477C7">
        <w:rPr>
          <w:rFonts w:ascii="Calibri" w:hAnsi="Calibri" w:cs="Calibri"/>
          <w:sz w:val="22"/>
          <w:szCs w:val="22"/>
        </w:rPr>
        <w:t>evo</w:t>
      </w:r>
      <w:proofErr w:type="spellEnd"/>
      <w:r w:rsidRPr="007477C7">
        <w:rPr>
          <w:rFonts w:ascii="Calibri" w:hAnsi="Calibri" w:cs="Calibri"/>
          <w:sz w:val="22"/>
          <w:szCs w:val="22"/>
        </w:rPr>
        <w:t xml:space="preserve">. to wydatek rzędu 229 zł. </w:t>
      </w:r>
    </w:p>
    <w:p w:rsidR="00153F05" w:rsidRPr="007477C7" w:rsidRDefault="007477C7" w:rsidP="007477C7"/>
    <w:sectPr w:rsidR="00153F05" w:rsidRPr="0074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72"/>
    <w:rsid w:val="0006696E"/>
    <w:rsid w:val="00162B3E"/>
    <w:rsid w:val="001928D4"/>
    <w:rsid w:val="001A7AEC"/>
    <w:rsid w:val="00247DE6"/>
    <w:rsid w:val="002D0C34"/>
    <w:rsid w:val="00331B60"/>
    <w:rsid w:val="00357058"/>
    <w:rsid w:val="00395A72"/>
    <w:rsid w:val="003D67AC"/>
    <w:rsid w:val="0044233C"/>
    <w:rsid w:val="00444EDB"/>
    <w:rsid w:val="004B4947"/>
    <w:rsid w:val="004B7D0B"/>
    <w:rsid w:val="00563948"/>
    <w:rsid w:val="005E607B"/>
    <w:rsid w:val="006B43E2"/>
    <w:rsid w:val="006C4ACD"/>
    <w:rsid w:val="006E3D97"/>
    <w:rsid w:val="00707517"/>
    <w:rsid w:val="007477C7"/>
    <w:rsid w:val="00892331"/>
    <w:rsid w:val="008C5730"/>
    <w:rsid w:val="008E6CBF"/>
    <w:rsid w:val="009166B8"/>
    <w:rsid w:val="00917F9B"/>
    <w:rsid w:val="009A4C2E"/>
    <w:rsid w:val="009D0F6F"/>
    <w:rsid w:val="00A67CEE"/>
    <w:rsid w:val="00A91122"/>
    <w:rsid w:val="00AC27AB"/>
    <w:rsid w:val="00AC6610"/>
    <w:rsid w:val="00AD2C00"/>
    <w:rsid w:val="00AF6318"/>
    <w:rsid w:val="00B0492C"/>
    <w:rsid w:val="00B31849"/>
    <w:rsid w:val="00B71DD6"/>
    <w:rsid w:val="00BB6679"/>
    <w:rsid w:val="00BB675F"/>
    <w:rsid w:val="00BC58BA"/>
    <w:rsid w:val="00BC5A24"/>
    <w:rsid w:val="00CA64F2"/>
    <w:rsid w:val="00CF79BC"/>
    <w:rsid w:val="00D02AF4"/>
    <w:rsid w:val="00D270E7"/>
    <w:rsid w:val="00D30CC5"/>
    <w:rsid w:val="00D479FA"/>
    <w:rsid w:val="00D854B8"/>
    <w:rsid w:val="00DD1748"/>
    <w:rsid w:val="00DD7207"/>
    <w:rsid w:val="00DF2B47"/>
    <w:rsid w:val="00EC55DD"/>
    <w:rsid w:val="00EE4A62"/>
    <w:rsid w:val="00F211DA"/>
    <w:rsid w:val="00F84268"/>
    <w:rsid w:val="00F85AA0"/>
    <w:rsid w:val="00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0D428-4CF1-41B6-AB21-0A5B19B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4</cp:revision>
  <dcterms:created xsi:type="dcterms:W3CDTF">2017-10-05T08:26:00Z</dcterms:created>
  <dcterms:modified xsi:type="dcterms:W3CDTF">2017-10-05T12:31:00Z</dcterms:modified>
</cp:coreProperties>
</file>