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A7" w:rsidRPr="00EF7F6C" w:rsidRDefault="00472218">
      <w:pPr>
        <w:rPr>
          <w:b/>
          <w:sz w:val="28"/>
          <w:szCs w:val="28"/>
        </w:rPr>
      </w:pPr>
      <w:r w:rsidRPr="00EF7F6C">
        <w:rPr>
          <w:b/>
          <w:sz w:val="28"/>
          <w:szCs w:val="28"/>
        </w:rPr>
        <w:t>Jak wybrać kamerkę internetową?</w:t>
      </w:r>
      <w:r w:rsidR="001B6FCD">
        <w:rPr>
          <w:b/>
          <w:sz w:val="28"/>
          <w:szCs w:val="28"/>
        </w:rPr>
        <w:t xml:space="preserve"> Ot</w:t>
      </w:r>
      <w:r w:rsidR="005368E1">
        <w:rPr>
          <w:b/>
          <w:sz w:val="28"/>
          <w:szCs w:val="28"/>
        </w:rPr>
        <w:t>o 6</w:t>
      </w:r>
      <w:r w:rsidR="001B6FCD">
        <w:rPr>
          <w:b/>
          <w:sz w:val="28"/>
          <w:szCs w:val="28"/>
        </w:rPr>
        <w:t xml:space="preserve"> najważniejszych cech</w:t>
      </w:r>
      <w:r w:rsidR="005368E1">
        <w:rPr>
          <w:b/>
          <w:sz w:val="28"/>
          <w:szCs w:val="28"/>
        </w:rPr>
        <w:t xml:space="preserve"> na które trzeba zwrócić uwagę</w:t>
      </w:r>
    </w:p>
    <w:p w:rsidR="00472218" w:rsidRDefault="00DE04F5">
      <w:pPr>
        <w:rPr>
          <w:b/>
        </w:rPr>
      </w:pPr>
      <w:r>
        <w:rPr>
          <w:b/>
        </w:rPr>
        <w:t xml:space="preserve">Nauka i </w:t>
      </w:r>
      <w:r w:rsidR="00472218">
        <w:rPr>
          <w:b/>
        </w:rPr>
        <w:t>praca zdalna oraz spotkania towarzyskie online weszły już do naszej codzienności i zostaną z nami n</w:t>
      </w:r>
      <w:r>
        <w:rPr>
          <w:b/>
        </w:rPr>
        <w:t>a dłu</w:t>
      </w:r>
      <w:r w:rsidR="00D31940">
        <w:rPr>
          <w:b/>
        </w:rPr>
        <w:t>go. W epoce powszechnej akcji „Z</w:t>
      </w:r>
      <w:bookmarkStart w:id="0" w:name="_GoBack"/>
      <w:bookmarkEnd w:id="0"/>
      <w:r>
        <w:rPr>
          <w:b/>
        </w:rPr>
        <w:t xml:space="preserve">ostań w domu” </w:t>
      </w:r>
      <w:r w:rsidR="00472218">
        <w:rPr>
          <w:b/>
        </w:rPr>
        <w:t>nie sposób funkcjonować b</w:t>
      </w:r>
      <w:r w:rsidR="00C97F01">
        <w:rPr>
          <w:b/>
        </w:rPr>
        <w:t>ez wygodnej kamery do obsługi różnych komunikatorów internetowych.</w:t>
      </w:r>
      <w:r w:rsidR="00472218">
        <w:rPr>
          <w:b/>
        </w:rPr>
        <w:t xml:space="preserve"> </w:t>
      </w:r>
      <w:r w:rsidR="00A12254">
        <w:rPr>
          <w:b/>
        </w:rPr>
        <w:t>Podpowiadamy, jak ją</w:t>
      </w:r>
      <w:r>
        <w:rPr>
          <w:b/>
        </w:rPr>
        <w:t xml:space="preserve"> wybrać, by </w:t>
      </w:r>
      <w:r w:rsidR="00C97F01">
        <w:rPr>
          <w:b/>
        </w:rPr>
        <w:t>cieszyć się pełnią możliwości</w:t>
      </w:r>
      <w:r w:rsidR="00A12254">
        <w:rPr>
          <w:b/>
        </w:rPr>
        <w:t xml:space="preserve"> takiego sprzętu</w:t>
      </w:r>
      <w:r w:rsidR="00C97F01">
        <w:rPr>
          <w:b/>
        </w:rPr>
        <w:t>.</w:t>
      </w:r>
    </w:p>
    <w:p w:rsidR="00F73FA3" w:rsidRPr="008274A0" w:rsidRDefault="00782566">
      <w:r>
        <w:t>Jeszcze niedawno kon</w:t>
      </w:r>
      <w:r w:rsidR="00A12254">
        <w:t>ieczność posiadania takich urządzeń</w:t>
      </w:r>
      <w:r>
        <w:t xml:space="preserve"> charakteryzowała jedynie hobbystycznych lub zawodowych streamerów online. Teraz</w:t>
      </w:r>
      <w:r w:rsidR="00A12254">
        <w:t xml:space="preserve"> towarzyszą nam one na każdym kroku</w:t>
      </w:r>
      <w:r>
        <w:t xml:space="preserve">, </w:t>
      </w:r>
      <w:r w:rsidR="000D6485">
        <w:t xml:space="preserve">a bez </w:t>
      </w:r>
      <w:r w:rsidR="00C97F01">
        <w:t xml:space="preserve">spotkań poprzez takie aplikacje jak Zoom, Microsoft </w:t>
      </w:r>
      <w:proofErr w:type="spellStart"/>
      <w:r w:rsidR="00C97F01">
        <w:t>Teams</w:t>
      </w:r>
      <w:proofErr w:type="spellEnd"/>
      <w:r w:rsidR="00C97F01">
        <w:t xml:space="preserve"> czy Skype</w:t>
      </w:r>
      <w:r w:rsidR="00F73FA3">
        <w:t xml:space="preserve"> trudno ogarnąć służb</w:t>
      </w:r>
      <w:r w:rsidR="00A12254">
        <w:t xml:space="preserve">owe obowiązki. Przydają się </w:t>
      </w:r>
      <w:r w:rsidR="00F73FA3">
        <w:t xml:space="preserve">też do </w:t>
      </w:r>
      <w:r w:rsidR="00A12254">
        <w:t>utrzymywania kontaktu z rodziną</w:t>
      </w:r>
      <w:r w:rsidR="00F73FA3">
        <w:t xml:space="preserve"> i przyjaciółmi bez narażania się na zdrowotne ryzyko w epoce pandemii. Co prawda wiele modeli laptopów </w:t>
      </w:r>
      <w:r w:rsidR="00A12254">
        <w:t xml:space="preserve">ma wbudowaną kamerę, ale </w:t>
      </w:r>
      <w:proofErr w:type="gramStart"/>
      <w:r w:rsidR="00A12254">
        <w:t>często jakość</w:t>
      </w:r>
      <w:proofErr w:type="gramEnd"/>
      <w:r w:rsidR="00A12254">
        <w:t xml:space="preserve"> połączenia online pozostawia tutaj </w:t>
      </w:r>
      <w:r w:rsidR="00F73FA3">
        <w:t>wiele do życ</w:t>
      </w:r>
      <w:r w:rsidR="00F453DD">
        <w:t>zenia. A w dodatku siłą rzeczy</w:t>
      </w:r>
      <w:r w:rsidR="002B3610">
        <w:t xml:space="preserve"> brak im sporo</w:t>
      </w:r>
      <w:r w:rsidR="00A12254">
        <w:t xml:space="preserve"> kluczowych </w:t>
      </w:r>
      <w:r w:rsidR="00F73FA3">
        <w:t>funkcji. Dlatego podpowiadamy, czym się kierować w wyborze kamerki internetowej.</w:t>
      </w:r>
    </w:p>
    <w:p w:rsidR="00F73FA3" w:rsidRPr="005328D8" w:rsidRDefault="008C08F3" w:rsidP="00F73FA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Ostrość</w:t>
      </w:r>
      <w:r w:rsidR="00F73FA3" w:rsidRPr="005328D8">
        <w:rPr>
          <w:b/>
        </w:rPr>
        <w:t xml:space="preserve"> obraz</w:t>
      </w:r>
      <w:r>
        <w:rPr>
          <w:b/>
        </w:rPr>
        <w:t>u</w:t>
      </w:r>
    </w:p>
    <w:p w:rsidR="00DE04F5" w:rsidRDefault="00F73FA3" w:rsidP="005328D8">
      <w:r>
        <w:t>To o</w:t>
      </w:r>
      <w:r w:rsidR="00674777">
        <w:t>cz</w:t>
      </w:r>
      <w:r w:rsidR="00A12254">
        <w:t xml:space="preserve">ywiście kwestia najważniejsza. Najlepiej </w:t>
      </w:r>
      <w:r w:rsidR="00674777">
        <w:t>zdecydować się na</w:t>
      </w:r>
      <w:r w:rsidR="00A12254">
        <w:t xml:space="preserve"> oferowaną rozdzielczość na </w:t>
      </w:r>
      <w:proofErr w:type="gramStart"/>
      <w:r w:rsidR="00A12254">
        <w:t>poziomie co</w:t>
      </w:r>
      <w:proofErr w:type="gramEnd"/>
      <w:r w:rsidR="00A12254">
        <w:t xml:space="preserve"> najmniej</w:t>
      </w:r>
      <w:r w:rsidR="00674777">
        <w:t xml:space="preserve"> HD (</w:t>
      </w:r>
      <w:r w:rsidR="00674777" w:rsidRPr="00674777">
        <w:t>1280 × 720</w:t>
      </w:r>
      <w:r w:rsidR="00674777">
        <w:t>). Wtedy będziemy widzieli naszych roz</w:t>
      </w:r>
      <w:r w:rsidR="00A12254">
        <w:t>mówców wyraźnie, co znajdzie wyraz w</w:t>
      </w:r>
      <w:r w:rsidR="00674777">
        <w:t xml:space="preserve"> </w:t>
      </w:r>
      <w:r w:rsidR="005328D8">
        <w:t>realizm</w:t>
      </w:r>
      <w:r w:rsidR="00A12254">
        <w:t>ie</w:t>
      </w:r>
      <w:r w:rsidR="005328D8">
        <w:t xml:space="preserve"> wrażeń ze</w:t>
      </w:r>
      <w:r w:rsidR="00674777">
        <w:t xml:space="preserve"> spotkania. Jeszcze lepszym rozwiązaniem </w:t>
      </w:r>
      <w:r w:rsidR="005328D8">
        <w:t>na pewno okaże się w</w:t>
      </w:r>
      <w:r w:rsidR="00674777">
        <w:t>ybór sprzętu, obsługującego rozdzielczość Full HD (</w:t>
      </w:r>
      <w:r w:rsidR="00674777" w:rsidRPr="00674777">
        <w:t>1920</w:t>
      </w:r>
      <w:r w:rsidR="00674777">
        <w:t xml:space="preserve"> </w:t>
      </w:r>
      <w:r w:rsidR="00674777" w:rsidRPr="00674777">
        <w:t>×</w:t>
      </w:r>
      <w:r w:rsidR="00674777">
        <w:t xml:space="preserve"> </w:t>
      </w:r>
      <w:r w:rsidR="00674777" w:rsidRPr="00674777">
        <w:t>1080</w:t>
      </w:r>
      <w:r w:rsidR="00674777">
        <w:t>). Nie bez zna</w:t>
      </w:r>
      <w:r w:rsidR="00A12254">
        <w:t>czenia są</w:t>
      </w:r>
      <w:r w:rsidR="00674777">
        <w:t xml:space="preserve"> t</w:t>
      </w:r>
      <w:r w:rsidR="005328D8">
        <w:t>eż forma</w:t>
      </w:r>
      <w:r w:rsidR="00A12254">
        <w:t>t obrazu (najwygodniejszy to</w:t>
      </w:r>
      <w:proofErr w:type="gramStart"/>
      <w:r w:rsidR="005328D8">
        <w:t xml:space="preserve"> 16:9) i</w:t>
      </w:r>
      <w:proofErr w:type="gramEnd"/>
      <w:r w:rsidR="005328D8">
        <w:t xml:space="preserve"> liczba klatek na sekundę – im wyższa, tym lepsza, co przełoży się na płynność wyświetlanych treści. Warto również zwrócić</w:t>
      </w:r>
      <w:r w:rsidR="00A12254">
        <w:t xml:space="preserve"> uwagę na opcję </w:t>
      </w:r>
      <w:proofErr w:type="spellStart"/>
      <w:r w:rsidR="00A12254">
        <w:t>autofokus</w:t>
      </w:r>
      <w:proofErr w:type="spellEnd"/>
      <w:r w:rsidR="00A12254">
        <w:t>, która</w:t>
      </w:r>
      <w:r w:rsidR="005328D8">
        <w:t xml:space="preserve"> gwarantuje uzyskanie ostrej wizji, nawet podczas ruchu.</w:t>
      </w:r>
      <w:r w:rsidR="008C08F3">
        <w:t xml:space="preserve"> Tak samo jak</w:t>
      </w:r>
      <w:r w:rsidR="00A12254">
        <w:t xml:space="preserve"> na</w:t>
      </w:r>
      <w:r w:rsidR="008C08F3">
        <w:t xml:space="preserve"> możliwość obracania kamerki, najlepiej w zakresie 360 stopni. </w:t>
      </w:r>
    </w:p>
    <w:p w:rsidR="00F73FA3" w:rsidRPr="00021F69" w:rsidRDefault="00F73FA3" w:rsidP="00F73FA3">
      <w:pPr>
        <w:pStyle w:val="Akapitzlist"/>
        <w:numPr>
          <w:ilvl w:val="0"/>
          <w:numId w:val="1"/>
        </w:numPr>
        <w:rPr>
          <w:b/>
        </w:rPr>
      </w:pPr>
      <w:r w:rsidRPr="00021F69">
        <w:rPr>
          <w:b/>
        </w:rPr>
        <w:t xml:space="preserve">Jakość połączenia </w:t>
      </w:r>
      <w:proofErr w:type="gramStart"/>
      <w:r w:rsidRPr="00021F69">
        <w:rPr>
          <w:b/>
        </w:rPr>
        <w:t>audio</w:t>
      </w:r>
      <w:proofErr w:type="gramEnd"/>
    </w:p>
    <w:p w:rsidR="005328D8" w:rsidRDefault="00A12254" w:rsidP="00021F69">
      <w:r>
        <w:t>Pamiętajmy o tym</w:t>
      </w:r>
      <w:r w:rsidR="00A31A5E">
        <w:t xml:space="preserve">, żeby kamerka dysponowała zintegrowanym mikrofonem – najlepiej w wersji stereo, tak jak np. model Hama C-600 Pro. Wpłynie to </w:t>
      </w:r>
      <w:proofErr w:type="gramStart"/>
      <w:r w:rsidR="00A31A5E">
        <w:t>zbawiennie na jakość</w:t>
      </w:r>
      <w:proofErr w:type="gramEnd"/>
      <w:r w:rsidR="00A31A5E">
        <w:t xml:space="preserve"> dźwięku</w:t>
      </w:r>
      <w:r w:rsidR="00021F69">
        <w:t>, a transmisja mowy</w:t>
      </w:r>
      <w:r w:rsidR="00A31A5E">
        <w:t xml:space="preserve"> powinna być </w:t>
      </w:r>
      <w:r w:rsidR="00021F69">
        <w:t xml:space="preserve">w pełni zrozumiała. Szczególnie w pracy dobrze jest </w:t>
      </w:r>
      <w:r w:rsidR="00F453DD">
        <w:t xml:space="preserve">uniknąć jakichkolwiek </w:t>
      </w:r>
      <w:r w:rsidR="00021F69">
        <w:t>niedomówień przez problemy techniczne.</w:t>
      </w:r>
      <w:r w:rsidR="00A31A5E">
        <w:t xml:space="preserve"> </w:t>
      </w:r>
    </w:p>
    <w:p w:rsidR="00021F69" w:rsidRPr="002B3610" w:rsidRDefault="005328D8" w:rsidP="002B3610">
      <w:pPr>
        <w:pStyle w:val="Akapitzlist"/>
        <w:numPr>
          <w:ilvl w:val="0"/>
          <w:numId w:val="1"/>
        </w:numPr>
        <w:rPr>
          <w:b/>
        </w:rPr>
      </w:pPr>
      <w:r w:rsidRPr="002B3610">
        <w:rPr>
          <w:b/>
        </w:rPr>
        <w:t>Regulacja oświetlenia</w:t>
      </w:r>
    </w:p>
    <w:p w:rsidR="005328D8" w:rsidRPr="002B3610" w:rsidRDefault="00021F69" w:rsidP="002B3610">
      <w:r>
        <w:t>Tutaj filozofia jest prosta. Dzięki podświetleniu lampkami LED kamerka dostosuje się do warunków oświetleniowych</w:t>
      </w:r>
      <w:r w:rsidR="002B3610">
        <w:t xml:space="preserve"> otoczenia. W efekcie możesz wziąć udział</w:t>
      </w:r>
      <w:r>
        <w:t xml:space="preserve"> w w</w:t>
      </w:r>
      <w:r w:rsidR="002B3610">
        <w:t xml:space="preserve">ideokonferencji nawet po ciemku.  Taka możliwość szczególnie przydaje się, gdy w tle dominuje radosny domowy rozgardiasz, którego to widoku litościwie lepiej oszczędzić uczestnikom spotkania.   </w:t>
      </w:r>
    </w:p>
    <w:p w:rsidR="005328D8" w:rsidRDefault="005328D8" w:rsidP="00F73FA3">
      <w:pPr>
        <w:pStyle w:val="Akapitzlist"/>
        <w:numPr>
          <w:ilvl w:val="0"/>
          <w:numId w:val="1"/>
        </w:numPr>
        <w:rPr>
          <w:b/>
        </w:rPr>
      </w:pPr>
      <w:r w:rsidRPr="00021F69">
        <w:rPr>
          <w:b/>
        </w:rPr>
        <w:t>Ochrona przed atakiem szpiegowskim</w:t>
      </w:r>
    </w:p>
    <w:p w:rsidR="00F453DD" w:rsidRPr="00F453DD" w:rsidRDefault="00F453DD" w:rsidP="00F453DD">
      <w:r w:rsidRPr="00F453DD">
        <w:t>Zawsze istnieje ryzyko, że jakiś haker włamie się do</w:t>
      </w:r>
      <w:r>
        <w:t xml:space="preserve"> wyłączonej kamerki i zacznie nas podglądać. Istnieje banalny sposób na poradzenie sobie z tym potencjalnym problemem, znacznie lepszy niż </w:t>
      </w:r>
      <w:r w:rsidR="008274A0">
        <w:t xml:space="preserve">często spotykane nieco </w:t>
      </w:r>
      <w:proofErr w:type="gramStart"/>
      <w:r>
        <w:t>łopatologiczne</w:t>
      </w:r>
      <w:proofErr w:type="gramEnd"/>
      <w:r>
        <w:t xml:space="preserve"> zaklejanie oka urządzenia np. taśmą. W modelu Hama HD Spy </w:t>
      </w:r>
      <w:proofErr w:type="spellStart"/>
      <w:r>
        <w:t>Protect</w:t>
      </w:r>
      <w:proofErr w:type="spellEnd"/>
      <w:r>
        <w:t xml:space="preserve"> </w:t>
      </w:r>
      <w:r w:rsidR="008274A0">
        <w:t>sprawę rozwiązano</w:t>
      </w:r>
      <w:r w:rsidR="000B2EC5">
        <w:t xml:space="preserve"> za pomocą osłony</w:t>
      </w:r>
      <w:r>
        <w:t>. Soczewkę kamery można zasłonić</w:t>
      </w:r>
      <w:r w:rsidR="000B2EC5">
        <w:t xml:space="preserve"> klapką</w:t>
      </w:r>
      <w:r>
        <w:t xml:space="preserve"> jednym szybkim ruchem i w ten sposób odciąć nieproszonemu podglądaczowi wstęp do naszej prywatności. </w:t>
      </w:r>
    </w:p>
    <w:p w:rsidR="005328D8" w:rsidRDefault="005328D8" w:rsidP="005328D8">
      <w:pPr>
        <w:pStyle w:val="Akapitzlist"/>
      </w:pPr>
    </w:p>
    <w:p w:rsidR="00A31A5E" w:rsidRPr="008274A0" w:rsidRDefault="00B66042" w:rsidP="008274A0">
      <w:pPr>
        <w:pStyle w:val="Akapitzlist"/>
        <w:numPr>
          <w:ilvl w:val="0"/>
          <w:numId w:val="1"/>
        </w:numPr>
        <w:rPr>
          <w:b/>
        </w:rPr>
      </w:pPr>
      <w:r w:rsidRPr="00B66042">
        <w:rPr>
          <w:b/>
        </w:rPr>
        <w:t>Rodzaj połączenia z komputerem</w:t>
      </w:r>
    </w:p>
    <w:p w:rsidR="00B66042" w:rsidRDefault="00B66042" w:rsidP="008274A0">
      <w:r>
        <w:t>Najczęściej spotykane</w:t>
      </w:r>
      <w:r w:rsidR="008274A0">
        <w:t xml:space="preserve"> </w:t>
      </w:r>
      <w:r>
        <w:t>kamerki podłącza się do komputera</w:t>
      </w:r>
      <w:r w:rsidR="008274A0">
        <w:t xml:space="preserve"> przy użycia złącza USB. Trzeba w tym przyp</w:t>
      </w:r>
      <w:r w:rsidR="00A00E32">
        <w:t>adku zwrócić uwagę, by kabel okazał się odpowiednio długi (np. 1,5 m</w:t>
      </w:r>
      <w:proofErr w:type="gramStart"/>
      <w:r w:rsidR="00A00E32">
        <w:t>).</w:t>
      </w:r>
      <w:r w:rsidR="008274A0">
        <w:t xml:space="preserve"> Ale</w:t>
      </w:r>
      <w:proofErr w:type="gramEnd"/>
      <w:r w:rsidR="008274A0">
        <w:t xml:space="preserve"> spotykane są także we</w:t>
      </w:r>
      <w:r w:rsidR="00A00E32">
        <w:t>rsje, które komunikują się z laptopem lub PC-</w:t>
      </w:r>
      <w:proofErr w:type="spellStart"/>
      <w:r w:rsidR="00A00E32">
        <w:t>tem</w:t>
      </w:r>
      <w:proofErr w:type="spellEnd"/>
      <w:r w:rsidR="008274A0">
        <w:t xml:space="preserve"> poprzez wejście HDMI, a także bezprzewodowe – mogące się pochwalić modułami Bluetooth lub </w:t>
      </w:r>
      <w:proofErr w:type="spellStart"/>
      <w:r w:rsidR="008274A0">
        <w:t>WiFi</w:t>
      </w:r>
      <w:proofErr w:type="spellEnd"/>
      <w:r w:rsidR="008274A0">
        <w:t xml:space="preserve">.  </w:t>
      </w:r>
    </w:p>
    <w:p w:rsidR="00A31A5E" w:rsidRPr="008274A0" w:rsidRDefault="008274A0" w:rsidP="00F73FA3">
      <w:pPr>
        <w:pStyle w:val="Akapitzlist"/>
        <w:numPr>
          <w:ilvl w:val="0"/>
          <w:numId w:val="1"/>
        </w:numPr>
        <w:rPr>
          <w:b/>
        </w:rPr>
      </w:pPr>
      <w:r w:rsidRPr="008274A0">
        <w:rPr>
          <w:b/>
        </w:rPr>
        <w:t>Montaż</w:t>
      </w:r>
    </w:p>
    <w:p w:rsidR="001B6FCD" w:rsidRPr="001B6FCD" w:rsidRDefault="008274A0" w:rsidP="001B6FCD">
      <w:r>
        <w:t xml:space="preserve">Ostatnim istotnym zagadnieniem jest sposób mocowania sprzętu do pokrywy laptopa lub obudowy monitora w komputerze stacjonarnym. </w:t>
      </w:r>
      <w:r w:rsidR="0059797D">
        <w:t>Celem jest oczywiście jak największa stabilność. Jedną z najpowszechniejszych metod jest</w:t>
      </w:r>
      <w:r>
        <w:t xml:space="preserve"> wykorzystanie wbudowanej </w:t>
      </w:r>
      <w:r w:rsidR="0059797D">
        <w:t>podstawki i położenie kamerki na płaskiej powierzchni. Drugi popularny sposób to zainstalowa</w:t>
      </w:r>
      <w:r w:rsidR="001B6FCD">
        <w:t>nie jej</w:t>
      </w:r>
      <w:r w:rsidR="0059797D">
        <w:t xml:space="preserve"> na monitorze</w:t>
      </w:r>
      <w:r w:rsidR="0059797D" w:rsidRPr="0059797D">
        <w:t xml:space="preserve"> za pomocą specjalnego klipsa</w:t>
      </w:r>
      <w:r w:rsidR="001B6FCD">
        <w:t>. Ciekawym rozwiązaniem jest również obecność gwintu</w:t>
      </w:r>
      <w:r w:rsidR="00A00E32">
        <w:t xml:space="preserve"> 1/4“, co umożliwia zamontowanie</w:t>
      </w:r>
      <w:r w:rsidR="001B6FCD">
        <w:t xml:space="preserve"> kamery </w:t>
      </w:r>
      <w:r w:rsidR="001B6FCD" w:rsidRPr="001B6FCD">
        <w:t>na wszystkich standardowych statywach</w:t>
      </w:r>
      <w:r w:rsidR="001B6FCD">
        <w:t xml:space="preserve">. </w:t>
      </w:r>
    </w:p>
    <w:p w:rsidR="008274A0" w:rsidRPr="00A42B96" w:rsidRDefault="008274A0" w:rsidP="008274A0"/>
    <w:sectPr w:rsidR="008274A0" w:rsidRPr="00A42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AE" w:rsidRDefault="007443AE" w:rsidP="00F73FA3">
      <w:pPr>
        <w:spacing w:after="0" w:line="240" w:lineRule="auto"/>
      </w:pPr>
      <w:r>
        <w:separator/>
      </w:r>
    </w:p>
  </w:endnote>
  <w:endnote w:type="continuationSeparator" w:id="0">
    <w:p w:rsidR="007443AE" w:rsidRDefault="007443AE" w:rsidP="00F7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AE" w:rsidRDefault="007443AE" w:rsidP="00F73FA3">
      <w:pPr>
        <w:spacing w:after="0" w:line="240" w:lineRule="auto"/>
      </w:pPr>
      <w:r>
        <w:separator/>
      </w:r>
    </w:p>
  </w:footnote>
  <w:footnote w:type="continuationSeparator" w:id="0">
    <w:p w:rsidR="007443AE" w:rsidRDefault="007443AE" w:rsidP="00F7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544D"/>
    <w:multiLevelType w:val="hybridMultilevel"/>
    <w:tmpl w:val="1EAAD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43"/>
    <w:rsid w:val="00021F69"/>
    <w:rsid w:val="000B2EC5"/>
    <w:rsid w:val="000D6485"/>
    <w:rsid w:val="001B6FCD"/>
    <w:rsid w:val="002B3610"/>
    <w:rsid w:val="00472218"/>
    <w:rsid w:val="004C7F43"/>
    <w:rsid w:val="005328D8"/>
    <w:rsid w:val="005368E1"/>
    <w:rsid w:val="0059797D"/>
    <w:rsid w:val="00674777"/>
    <w:rsid w:val="006B63F8"/>
    <w:rsid w:val="007443AE"/>
    <w:rsid w:val="00782566"/>
    <w:rsid w:val="008274A0"/>
    <w:rsid w:val="008839E1"/>
    <w:rsid w:val="008C08F3"/>
    <w:rsid w:val="00A00E32"/>
    <w:rsid w:val="00A12254"/>
    <w:rsid w:val="00A31A5E"/>
    <w:rsid w:val="00A42B96"/>
    <w:rsid w:val="00B66042"/>
    <w:rsid w:val="00C97F01"/>
    <w:rsid w:val="00D31940"/>
    <w:rsid w:val="00D426A7"/>
    <w:rsid w:val="00DE04F5"/>
    <w:rsid w:val="00E15F0D"/>
    <w:rsid w:val="00EF7F6C"/>
    <w:rsid w:val="00F453DD"/>
    <w:rsid w:val="00F7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F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F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F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F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F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F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F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12</cp:revision>
  <dcterms:created xsi:type="dcterms:W3CDTF">2021-01-26T14:55:00Z</dcterms:created>
  <dcterms:modified xsi:type="dcterms:W3CDTF">2021-01-27T13:24:00Z</dcterms:modified>
</cp:coreProperties>
</file>