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AF9A7" w14:textId="607795CB" w:rsidR="0064747C" w:rsidRPr="0064747C" w:rsidRDefault="00521EEF" w:rsidP="0064747C">
      <w:pPr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Back</w:t>
      </w:r>
      <w:proofErr w:type="spellEnd"/>
      <w:r>
        <w:rPr>
          <w:b/>
          <w:bCs/>
          <w:sz w:val="28"/>
          <w:szCs w:val="28"/>
        </w:rPr>
        <w:t xml:space="preserve"> to School 2026: </w:t>
      </w:r>
      <w:r w:rsidR="00B96C43">
        <w:rPr>
          <w:b/>
          <w:bCs/>
          <w:sz w:val="28"/>
          <w:szCs w:val="28"/>
        </w:rPr>
        <w:t>krzesło</w:t>
      </w:r>
      <w:r w:rsidR="0064747C" w:rsidRPr="0064747C">
        <w:rPr>
          <w:b/>
          <w:bCs/>
          <w:sz w:val="28"/>
          <w:szCs w:val="28"/>
        </w:rPr>
        <w:t xml:space="preserve"> to nie wszystko. Ergonomia </w:t>
      </w:r>
      <w:r w:rsidR="00700B9B">
        <w:rPr>
          <w:b/>
          <w:bCs/>
          <w:sz w:val="28"/>
          <w:szCs w:val="28"/>
        </w:rPr>
        <w:t xml:space="preserve">nauki przy biurku </w:t>
      </w:r>
      <w:r w:rsidR="0064747C" w:rsidRPr="0064747C">
        <w:rPr>
          <w:b/>
          <w:bCs/>
          <w:sz w:val="28"/>
          <w:szCs w:val="28"/>
        </w:rPr>
        <w:t>pod palcami</w:t>
      </w:r>
    </w:p>
    <w:p w14:paraId="18C85150" w14:textId="523E8D0F" w:rsidR="0064747C" w:rsidRPr="0064747C" w:rsidRDefault="00B96C43" w:rsidP="0064747C">
      <w:pPr>
        <w:rPr>
          <w:b/>
          <w:bCs/>
        </w:rPr>
      </w:pPr>
      <w:r>
        <w:rPr>
          <w:b/>
          <w:bCs/>
        </w:rPr>
        <w:t>Fotel</w:t>
      </w:r>
      <w:r w:rsidR="00521EEF">
        <w:rPr>
          <w:b/>
          <w:bCs/>
        </w:rPr>
        <w:t xml:space="preserve"> o regulowanych parametrach</w:t>
      </w:r>
      <w:r w:rsidR="0064747C" w:rsidRPr="0064747C">
        <w:rPr>
          <w:b/>
          <w:bCs/>
        </w:rPr>
        <w:t xml:space="preserve">, biurko na odpowiedniej wysokości, </w:t>
      </w:r>
      <w:r w:rsidR="00521EEF">
        <w:rPr>
          <w:b/>
          <w:bCs/>
        </w:rPr>
        <w:t xml:space="preserve">podnóżek pod nim, </w:t>
      </w:r>
      <w:r w:rsidR="0064747C" w:rsidRPr="0064747C">
        <w:rPr>
          <w:b/>
          <w:bCs/>
        </w:rPr>
        <w:t xml:space="preserve">lampka </w:t>
      </w:r>
      <w:r w:rsidR="00521EEF">
        <w:rPr>
          <w:b/>
          <w:bCs/>
        </w:rPr>
        <w:t>- można mieć wrażenie</w:t>
      </w:r>
      <w:r w:rsidR="0064747C" w:rsidRPr="0064747C">
        <w:rPr>
          <w:b/>
          <w:bCs/>
        </w:rPr>
        <w:t xml:space="preserve"> wzorow</w:t>
      </w:r>
      <w:r w:rsidR="00521EEF">
        <w:rPr>
          <w:b/>
          <w:bCs/>
        </w:rPr>
        <w:t>ego domowego kącika do nauki</w:t>
      </w:r>
      <w:r w:rsidR="0064747C" w:rsidRPr="0064747C">
        <w:rPr>
          <w:b/>
          <w:bCs/>
        </w:rPr>
        <w:t xml:space="preserve">. </w:t>
      </w:r>
      <w:r w:rsidR="00521EEF">
        <w:rPr>
          <w:b/>
          <w:bCs/>
        </w:rPr>
        <w:t xml:space="preserve">Wrażenie w pełni złudne! </w:t>
      </w:r>
      <w:r w:rsidR="0064747C" w:rsidRPr="0064747C">
        <w:rPr>
          <w:b/>
          <w:bCs/>
        </w:rPr>
        <w:t xml:space="preserve">A potem dziecko przez trzy godziny pisze wypracowanie </w:t>
      </w:r>
      <w:r w:rsidR="00521EEF">
        <w:rPr>
          <w:b/>
          <w:bCs/>
        </w:rPr>
        <w:t xml:space="preserve">pochylone </w:t>
      </w:r>
      <w:r w:rsidR="0064747C" w:rsidRPr="0064747C">
        <w:rPr>
          <w:b/>
          <w:bCs/>
        </w:rPr>
        <w:t>na</w:t>
      </w:r>
      <w:r w:rsidR="00521EEF">
        <w:rPr>
          <w:b/>
          <w:bCs/>
        </w:rPr>
        <w:t>d</w:t>
      </w:r>
      <w:r w:rsidR="0064747C" w:rsidRPr="0064747C">
        <w:rPr>
          <w:b/>
          <w:bCs/>
        </w:rPr>
        <w:t xml:space="preserve"> klawiatur</w:t>
      </w:r>
      <w:r w:rsidR="00521EEF">
        <w:rPr>
          <w:b/>
          <w:bCs/>
        </w:rPr>
        <w:t>ą</w:t>
      </w:r>
      <w:r w:rsidR="0064747C" w:rsidRPr="0064747C">
        <w:rPr>
          <w:b/>
          <w:bCs/>
        </w:rPr>
        <w:t xml:space="preserve"> laptopa, z nadgarstkami wygiętymi </w:t>
      </w:r>
      <w:r w:rsidR="00235FF3">
        <w:rPr>
          <w:b/>
          <w:bCs/>
        </w:rPr>
        <w:t>ku</w:t>
      </w:r>
      <w:r w:rsidR="0064747C" w:rsidRPr="0064747C">
        <w:rPr>
          <w:b/>
          <w:bCs/>
        </w:rPr>
        <w:t xml:space="preserve"> gór</w:t>
      </w:r>
      <w:r w:rsidR="00235FF3">
        <w:rPr>
          <w:b/>
          <w:bCs/>
        </w:rPr>
        <w:t>ze</w:t>
      </w:r>
      <w:r w:rsidR="0064747C" w:rsidRPr="0064747C">
        <w:rPr>
          <w:b/>
          <w:bCs/>
        </w:rPr>
        <w:t xml:space="preserve"> i </w:t>
      </w:r>
      <w:r w:rsidR="00235FF3">
        <w:rPr>
          <w:b/>
          <w:bCs/>
        </w:rPr>
        <w:t xml:space="preserve">skręconym przedramieniem oraz </w:t>
      </w:r>
      <w:r w:rsidR="0064747C" w:rsidRPr="0064747C">
        <w:rPr>
          <w:b/>
          <w:bCs/>
        </w:rPr>
        <w:t>dłonią zaciśniętą na przypadkowej</w:t>
      </w:r>
      <w:r w:rsidR="00521EEF">
        <w:rPr>
          <w:b/>
          <w:bCs/>
        </w:rPr>
        <w:t>, niewygodn</w:t>
      </w:r>
      <w:r w:rsidR="00235FF3">
        <w:rPr>
          <w:b/>
          <w:bCs/>
        </w:rPr>
        <w:t>ej</w:t>
      </w:r>
      <w:r w:rsidR="0064747C" w:rsidRPr="0064747C">
        <w:rPr>
          <w:b/>
          <w:bCs/>
        </w:rPr>
        <w:t xml:space="preserve"> myszce. Problem, którego nie widać na pierwszy rzut oka, </w:t>
      </w:r>
      <w:r w:rsidR="00521EEF">
        <w:rPr>
          <w:b/>
          <w:bCs/>
        </w:rPr>
        <w:t>może rzutować poważnym schorzeniami w dorosłości.</w:t>
      </w:r>
    </w:p>
    <w:p w14:paraId="57E43524" w14:textId="5C4167FF" w:rsidR="0064747C" w:rsidRPr="0064747C" w:rsidRDefault="0064747C" w:rsidP="0064747C">
      <w:r w:rsidRPr="0064747C">
        <w:t xml:space="preserve">Przy </w:t>
      </w:r>
      <w:r w:rsidR="00521EEF">
        <w:t>maratonie</w:t>
      </w:r>
      <w:r w:rsidRPr="0064747C">
        <w:t xml:space="preserve"> pisani</w:t>
      </w:r>
      <w:r w:rsidR="00521EEF">
        <w:t>a czy przygotowywaniu prezentacji do szkoły</w:t>
      </w:r>
      <w:r w:rsidRPr="0064747C">
        <w:t xml:space="preserve"> znaczenie ma nie tylko pozycja pleców, lecz także ułożenie r</w:t>
      </w:r>
      <w:r w:rsidR="00235FF3">
        <w:t>ąk</w:t>
      </w:r>
      <w:r w:rsidRPr="0064747C">
        <w:t>, przedramion i dłoni. Nieprawidłowa, długo utrzymywana pozycja oraz powtarzalne ruchy mogą sprzyjać przeciążeniom. Najpierw pojawia</w:t>
      </w:r>
      <w:r w:rsidR="00235FF3">
        <w:t>ją</w:t>
      </w:r>
      <w:r w:rsidRPr="0064747C">
        <w:t xml:space="preserve"> się potrzeba </w:t>
      </w:r>
      <w:r w:rsidR="00235FF3">
        <w:t>rozluźnienia</w:t>
      </w:r>
      <w:r w:rsidRPr="0064747C">
        <w:t xml:space="preserve"> dłoni, napięty kark albo dziwne mrowienie w palcach. Z czasem dołączyć mogą ból nadgarstka, przedramienia i barków, sztywność czy osłabienie chwytu.</w:t>
      </w:r>
    </w:p>
    <w:p w14:paraId="68D78011" w14:textId="1C6F07FB" w:rsidR="0064747C" w:rsidRPr="0064747C" w:rsidRDefault="0064747C" w:rsidP="0064747C">
      <w:r w:rsidRPr="0064747C">
        <w:t xml:space="preserve">Czy </w:t>
      </w:r>
      <w:r w:rsidR="00521EEF">
        <w:t>źle dobrana</w:t>
      </w:r>
      <w:r w:rsidRPr="0064747C">
        <w:t xml:space="preserve"> myszka</w:t>
      </w:r>
      <w:r w:rsidR="00235FF3">
        <w:t xml:space="preserve"> lub klawiatura</w:t>
      </w:r>
      <w:r w:rsidR="00521EEF">
        <w:t>, stosowan</w:t>
      </w:r>
      <w:r w:rsidR="00235FF3">
        <w:t>e</w:t>
      </w:r>
      <w:r w:rsidR="00521EEF">
        <w:t xml:space="preserve"> sporadycznie,</w:t>
      </w:r>
      <w:r w:rsidRPr="0064747C">
        <w:t xml:space="preserve"> skaż</w:t>
      </w:r>
      <w:r w:rsidR="00235FF3">
        <w:t>ą</w:t>
      </w:r>
      <w:r w:rsidRPr="0064747C">
        <w:t xml:space="preserve"> dziecko na problemy zdrowotne w dorosłości? Oczywiście nie. Organizm nie wystawia rachunku po jednym referacie. Ryzyko kryje się w </w:t>
      </w:r>
      <w:r w:rsidR="00235FF3">
        <w:t>setkach</w:t>
      </w:r>
      <w:r w:rsidRPr="0064747C">
        <w:t xml:space="preserve"> godzin i nawyku ignorowania sygnałów ciała. Jeśli nie</w:t>
      </w:r>
      <w:r w:rsidR="00235FF3">
        <w:t>komfortowa</w:t>
      </w:r>
      <w:r w:rsidRPr="0064747C">
        <w:t xml:space="preserve"> pozycja staje się codziennością, do dorosłego życia mogą przejść złe przyzwyczajenia i nawracające dolegliwości przeciążeniowe. Wtedy osiem godzin przy komputerze w pierwszej pracy może okazać się trudniejsze niż </w:t>
      </w:r>
      <w:r w:rsidR="00235FF3">
        <w:t>mogłoby się wydawać</w:t>
      </w:r>
      <w:r w:rsidRPr="0064747C">
        <w:t>.</w:t>
      </w:r>
    </w:p>
    <w:p w14:paraId="2E58EBC9" w14:textId="726BC67F" w:rsidR="0064747C" w:rsidRPr="0064747C" w:rsidRDefault="0064747C" w:rsidP="0064747C">
      <w:r w:rsidRPr="0064747C">
        <w:rPr>
          <w:b/>
          <w:bCs/>
        </w:rPr>
        <w:t xml:space="preserve">Więcej swobody, mniej gimnastyki </w:t>
      </w:r>
    </w:p>
    <w:p w14:paraId="245A4F2B" w14:textId="6312A29D" w:rsidR="0064747C" w:rsidRPr="0064747C" w:rsidRDefault="0064747C" w:rsidP="0064747C">
      <w:r w:rsidRPr="0064747C">
        <w:t>Dobrym początkiem jest oddzielenie ekranu laptopa od urządzeń, na których dziecko pisze i steruje kursorem. Bezprzewodową klawiaturę można ustawić na wprost ciała, a mysz tuż obok niej, nie pozwalając kablom dyktować pozycji rąk. Laptop da się wówczas unieść, by ekran znalazł się wyżej. Ramiona powinny pozostać rozluźnione, łokcie blisko tułowia, a nadgarstki możliwie proste. Ważne są też regularne przerwy i zmiana aktywności</w:t>
      </w:r>
      <w:r w:rsidR="00F06FDF">
        <w:t>, bo przecież</w:t>
      </w:r>
      <w:r w:rsidRPr="0064747C">
        <w:t xml:space="preserve"> nawet najlepszy sprzęt nie zastąpi </w:t>
      </w:r>
      <w:r w:rsidR="00F06FDF">
        <w:t xml:space="preserve">odrobiny </w:t>
      </w:r>
      <w:r w:rsidRPr="0064747C">
        <w:t>ruchu</w:t>
      </w:r>
      <w:r w:rsidR="00F06FDF">
        <w:t xml:space="preserve"> i rozprostowania mięśni</w:t>
      </w:r>
      <w:r w:rsidRPr="0064747C">
        <w:t>.</w:t>
      </w:r>
    </w:p>
    <w:p w14:paraId="379BF399" w14:textId="1D4C6D4A" w:rsidR="0064747C" w:rsidRDefault="0064747C" w:rsidP="0064747C">
      <w:r w:rsidRPr="0064747C">
        <w:t>Przykładem rozwiązania stworzonego z myślą o takim ustawieniu jest bezprzewodowa klawiatura Hama WK-900 Ergo. Jej łukowaty, podzielony układ klawiszy pomaga utrzymać dłonie w bardziej naturalnej pozycji, a wyściełana podpórka</w:t>
      </w:r>
      <w:r w:rsidR="009A28F4">
        <w:t xml:space="preserve"> pod nadgarstki</w:t>
      </w:r>
      <w:r w:rsidRPr="0064747C">
        <w:t xml:space="preserve"> i ujemny kąt pisania </w:t>
      </w:r>
      <w:r w:rsidR="009A28F4">
        <w:t xml:space="preserve">je </w:t>
      </w:r>
      <w:r w:rsidRPr="0064747C">
        <w:t>odciążaj</w:t>
      </w:r>
      <w:r w:rsidR="009A28F4">
        <w:t>ą</w:t>
      </w:r>
      <w:r w:rsidRPr="0064747C">
        <w:t>.</w:t>
      </w:r>
      <w:r w:rsidR="009A28F4" w:rsidRPr="009A28F4">
        <w:t xml:space="preserve"> </w:t>
      </w:r>
      <w:r w:rsidR="009A28F4">
        <w:t>Co więcej, s</w:t>
      </w:r>
      <w:r w:rsidR="009A28F4" w:rsidRPr="009A28F4">
        <w:t>kładane nóżki umożliwiają ustawienie kąta p</w:t>
      </w:r>
      <w:r w:rsidR="009A28F4">
        <w:t>od którym się pisze. Zaś k</w:t>
      </w:r>
      <w:r w:rsidRPr="0064747C">
        <w:t xml:space="preserve">ompaktowy format 90 proc., mimo zachowanego bloku numerycznego, pozwala przysunąć mysz bliżej ciała. Cichy mechanizm nożycowy przyda się, gdy przy jednym stole ktoś odrabia lekcje, a </w:t>
      </w:r>
      <w:r w:rsidR="00F06FDF">
        <w:t>np. rodzic w tym samym pomieszczeniu próbuje pracować.</w:t>
      </w:r>
    </w:p>
    <w:p w14:paraId="3FA9DC0D" w14:textId="23DDA2CB" w:rsidR="00AB6577" w:rsidRPr="00AB6577" w:rsidRDefault="00AB6577" w:rsidP="0064747C">
      <w:pPr>
        <w:rPr>
          <w:b/>
          <w:bCs/>
        </w:rPr>
      </w:pPr>
      <w:r w:rsidRPr="00AB6577">
        <w:rPr>
          <w:b/>
          <w:bCs/>
        </w:rPr>
        <w:t>Myśl per</w:t>
      </w:r>
      <w:r w:rsidR="00C00804">
        <w:rPr>
          <w:b/>
          <w:bCs/>
        </w:rPr>
        <w:t>s</w:t>
      </w:r>
      <w:r w:rsidR="00A844A4">
        <w:rPr>
          <w:b/>
          <w:bCs/>
        </w:rPr>
        <w:t>pektywicznie</w:t>
      </w:r>
    </w:p>
    <w:p w14:paraId="045AA666" w14:textId="2F501F56" w:rsidR="009A28F4" w:rsidRDefault="0064747C" w:rsidP="009A28F4">
      <w:r w:rsidRPr="0064747C">
        <w:t xml:space="preserve">Naturalnym uzupełnieniem </w:t>
      </w:r>
      <w:r w:rsidR="00F06FDF">
        <w:t xml:space="preserve">takich </w:t>
      </w:r>
      <w:proofErr w:type="spellStart"/>
      <w:r w:rsidR="00F06FDF">
        <w:t>peryferiów</w:t>
      </w:r>
      <w:proofErr w:type="spellEnd"/>
      <w:r w:rsidR="00F06FDF">
        <w:t xml:space="preserve"> komputerowych </w:t>
      </w:r>
      <w:r w:rsidRPr="0064747C">
        <w:t xml:space="preserve">może </w:t>
      </w:r>
      <w:r w:rsidR="00F06FDF">
        <w:t>zostać</w:t>
      </w:r>
      <w:r w:rsidRPr="0064747C">
        <w:t xml:space="preserve"> </w:t>
      </w:r>
      <w:r w:rsidR="00F06FDF">
        <w:t>wertykalna</w:t>
      </w:r>
      <w:r w:rsidRPr="0064747C">
        <w:t xml:space="preserve"> mysz Hama EWM-700. Dłoń spoczywa na niej w pozycji zbliżonej do uścisku ręki</w:t>
      </w:r>
      <w:r w:rsidR="009A28F4">
        <w:t xml:space="preserve"> lub chwytu na </w:t>
      </w:r>
      <w:r w:rsidR="009A28F4">
        <w:lastRenderedPageBreak/>
        <w:t>długopisie</w:t>
      </w:r>
      <w:r w:rsidRPr="0064747C">
        <w:t xml:space="preserve">, dzięki czemu nadgarstek </w:t>
      </w:r>
      <w:r w:rsidR="009A28F4">
        <w:t xml:space="preserve">nie jest nienaturalnie </w:t>
      </w:r>
      <w:r w:rsidRPr="0064747C">
        <w:t xml:space="preserve">stale skręcony jak przy klasycznym, </w:t>
      </w:r>
      <w:r w:rsidR="009A28F4">
        <w:t>horyzontalnym</w:t>
      </w:r>
      <w:r w:rsidRPr="0064747C">
        <w:t xml:space="preserve"> modelu. </w:t>
      </w:r>
      <w:r w:rsidR="009A28F4">
        <w:t xml:space="preserve">Tak oto </w:t>
      </w:r>
      <w:r w:rsidR="009A28F4">
        <w:t xml:space="preserve">nie trzeba skręcać </w:t>
      </w:r>
      <w:r w:rsidR="00235FF3">
        <w:t>przed</w:t>
      </w:r>
      <w:r w:rsidR="009A28F4">
        <w:t>ramienia</w:t>
      </w:r>
      <w:r w:rsidR="00C00804">
        <w:t xml:space="preserve"> i można</w:t>
      </w:r>
      <w:r w:rsidR="009A28F4">
        <w:t xml:space="preserve"> reduk</w:t>
      </w:r>
      <w:r w:rsidR="00C00804">
        <w:t>ować</w:t>
      </w:r>
      <w:r w:rsidR="009A28F4">
        <w:t xml:space="preserve"> </w:t>
      </w:r>
      <w:r w:rsidR="009A28F4">
        <w:t>jednocześnie</w:t>
      </w:r>
      <w:r w:rsidR="009A28F4">
        <w:t xml:space="preserve"> napięcie mięśni</w:t>
      </w:r>
      <w:r w:rsidR="00C00804">
        <w:t xml:space="preserve">, </w:t>
      </w:r>
      <w:r w:rsidR="009A28F4">
        <w:t xml:space="preserve">uwalniając się od bólów nadgarstka oraz całej ręki. </w:t>
      </w:r>
      <w:r w:rsidR="009A28F4" w:rsidRPr="009A28F4">
        <w:t xml:space="preserve">Przekłada się to wszystko na psychiczny spokój i pewność, że po wielu latach korzystania z </w:t>
      </w:r>
      <w:r w:rsidR="00C00804">
        <w:t>cyfrowego gryzonia</w:t>
      </w:r>
      <w:r w:rsidR="00235FF3">
        <w:t xml:space="preserve"> </w:t>
      </w:r>
      <w:r w:rsidR="00C00804">
        <w:t xml:space="preserve">przez </w:t>
      </w:r>
      <w:r w:rsidR="00235FF3">
        <w:t>latoroś</w:t>
      </w:r>
      <w:r w:rsidR="00C00804">
        <w:t xml:space="preserve">l </w:t>
      </w:r>
      <w:r w:rsidR="00235FF3">
        <w:t>nie zagrożą</w:t>
      </w:r>
      <w:r w:rsidR="009A28F4" w:rsidRPr="009A28F4">
        <w:t xml:space="preserve"> </w:t>
      </w:r>
      <w:r w:rsidR="00C00804">
        <w:t xml:space="preserve">jej </w:t>
      </w:r>
      <w:r w:rsidR="009A28F4" w:rsidRPr="009A28F4">
        <w:t>różne dolegliwości stawów</w:t>
      </w:r>
      <w:r w:rsidR="009A28F4">
        <w:t xml:space="preserve">, np. zespół </w:t>
      </w:r>
      <w:proofErr w:type="spellStart"/>
      <w:r w:rsidR="009A28F4">
        <w:t>cieśni</w:t>
      </w:r>
      <w:proofErr w:type="spellEnd"/>
      <w:r w:rsidR="009A28F4">
        <w:t xml:space="preserve"> nadgarstka</w:t>
      </w:r>
      <w:r w:rsidR="00AB6577">
        <w:t>, zapalenie ścięgien czy ból nadgarstka</w:t>
      </w:r>
      <w:r w:rsidR="009A28F4" w:rsidRPr="009A28F4">
        <w:t xml:space="preserve">. </w:t>
      </w:r>
    </w:p>
    <w:p w14:paraId="74DCF94A" w14:textId="4EE7F610" w:rsidR="0064747C" w:rsidRPr="0064747C" w:rsidRDefault="009A28F4" w:rsidP="009A28F4">
      <w:r>
        <w:t xml:space="preserve">To jednak nie koniec zalet </w:t>
      </w:r>
      <w:r w:rsidR="00C00804">
        <w:t xml:space="preserve">tej pionowej </w:t>
      </w:r>
      <w:r>
        <w:t xml:space="preserve">myszki, gdyż </w:t>
      </w:r>
      <w:r w:rsidR="00C00804">
        <w:t xml:space="preserve">jej </w:t>
      </w:r>
      <w:r>
        <w:t>c</w:t>
      </w:r>
      <w:r w:rsidR="0064747C" w:rsidRPr="0064747C">
        <w:t xml:space="preserve">iche przyciski nie </w:t>
      </w:r>
      <w:r w:rsidR="00C00804">
        <w:t xml:space="preserve">mają prawa nikogo </w:t>
      </w:r>
      <w:proofErr w:type="spellStart"/>
      <w:r w:rsidR="0064747C" w:rsidRPr="0064747C">
        <w:t>rozprasz</w:t>
      </w:r>
      <w:r w:rsidR="00C00804">
        <w:t>yć</w:t>
      </w:r>
      <w:proofErr w:type="spellEnd"/>
      <w:r w:rsidR="00AB6577">
        <w:t>. Natomiast</w:t>
      </w:r>
      <w:r w:rsidR="0064747C" w:rsidRPr="0064747C">
        <w:t xml:space="preserve"> łączność z maksymalnie trzema urządzeniami</w:t>
      </w:r>
      <w:r w:rsidR="00AB6577">
        <w:t xml:space="preserve"> poprzez drogę radiową lub technologię Bluetooth</w:t>
      </w:r>
      <w:r w:rsidR="0064747C" w:rsidRPr="0064747C">
        <w:t xml:space="preserve"> ułatwia </w:t>
      </w:r>
      <w:r>
        <w:t xml:space="preserve">płynne </w:t>
      </w:r>
      <w:r w:rsidR="0064747C" w:rsidRPr="0064747C">
        <w:t>prze</w:t>
      </w:r>
      <w:r>
        <w:t>łączanie się</w:t>
      </w:r>
      <w:r w:rsidR="0064747C" w:rsidRPr="0064747C">
        <w:t xml:space="preserve"> </w:t>
      </w:r>
      <w:r>
        <w:t>po</w:t>
      </w:r>
      <w:r w:rsidR="0064747C" w:rsidRPr="0064747C">
        <w:t>między komputerem, tabletem i smartfonem.</w:t>
      </w:r>
    </w:p>
    <w:p w14:paraId="53DB33F0" w14:textId="4FB4253B" w:rsidR="006E2EF1" w:rsidRDefault="006E2EF1"/>
    <w:sectPr w:rsidR="006E2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EF1"/>
    <w:rsid w:val="0010127E"/>
    <w:rsid w:val="00235FF3"/>
    <w:rsid w:val="00521EEF"/>
    <w:rsid w:val="0064747C"/>
    <w:rsid w:val="006E2EF1"/>
    <w:rsid w:val="00700B9B"/>
    <w:rsid w:val="009A28F4"/>
    <w:rsid w:val="00A03D37"/>
    <w:rsid w:val="00A844A4"/>
    <w:rsid w:val="00AB6577"/>
    <w:rsid w:val="00B96C43"/>
    <w:rsid w:val="00C00804"/>
    <w:rsid w:val="00F0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2579"/>
  <w15:chartTrackingRefBased/>
  <w15:docId w15:val="{5A862B8D-4460-4230-8917-51E2D1205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2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2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2E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2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2E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2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2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2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2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2E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2E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2E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2EF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2EF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2EF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2EF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2EF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2EF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2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2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2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2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2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2EF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2EF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2EF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2E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2EF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2E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519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Gołka</dc:creator>
  <cp:keywords/>
  <dc:description/>
  <cp:lastModifiedBy>Arkadiusz Gołka</cp:lastModifiedBy>
  <cp:revision>8</cp:revision>
  <dcterms:created xsi:type="dcterms:W3CDTF">2026-08-14T11:44:00Z</dcterms:created>
  <dcterms:modified xsi:type="dcterms:W3CDTF">2026-08-14T12:37:00Z</dcterms:modified>
</cp:coreProperties>
</file>