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3C" w:rsidRPr="002A40EC" w:rsidRDefault="001A1284" w:rsidP="00D7453C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Surowość oswojona</w:t>
      </w:r>
      <w:r w:rsidR="0035123E">
        <w:rPr>
          <w:b/>
          <w:sz w:val="24"/>
          <w:szCs w:val="24"/>
        </w:rPr>
        <w:t>, c</w:t>
      </w:r>
      <w:r w:rsidR="000B2E65">
        <w:rPr>
          <w:b/>
          <w:sz w:val="24"/>
          <w:szCs w:val="24"/>
        </w:rPr>
        <w:t xml:space="preserve">zyli kilka słów o </w:t>
      </w:r>
      <w:r w:rsidR="00584646">
        <w:rPr>
          <w:b/>
          <w:sz w:val="24"/>
          <w:szCs w:val="24"/>
        </w:rPr>
        <w:t>stylu industrialnym</w:t>
      </w:r>
    </w:p>
    <w:p w:rsidR="007F4201" w:rsidRPr="00CC157E" w:rsidRDefault="007F4201" w:rsidP="00BC49B4">
      <w:pPr>
        <w:spacing w:line="276" w:lineRule="auto"/>
        <w:contextualSpacing/>
        <w:jc w:val="center"/>
        <w:rPr>
          <w:b/>
          <w:bCs/>
          <w:sz w:val="24"/>
          <w:szCs w:val="24"/>
        </w:rPr>
      </w:pPr>
    </w:p>
    <w:p w:rsidR="004569AF" w:rsidRDefault="000A4281" w:rsidP="000A4281">
      <w:pPr>
        <w:spacing w:line="276" w:lineRule="auto"/>
        <w:contextualSpacing/>
        <w:jc w:val="both"/>
        <w:rPr>
          <w:b/>
        </w:rPr>
      </w:pPr>
      <w:r w:rsidRPr="00CC157E">
        <w:rPr>
          <w:b/>
        </w:rPr>
        <w:t xml:space="preserve">Styl industrialny wciąż dominuje w naszych wnętrzach. Uwielbiany jest za swoje </w:t>
      </w:r>
      <w:r w:rsidR="006C355C" w:rsidRPr="00CC157E">
        <w:rPr>
          <w:b/>
        </w:rPr>
        <w:t xml:space="preserve">bezpretensjonalne piękno </w:t>
      </w:r>
      <w:r w:rsidRPr="00CC157E">
        <w:rPr>
          <w:b/>
        </w:rPr>
        <w:t>ukryte w surowych materiałach</w:t>
      </w:r>
      <w:r w:rsidR="000D3BF1" w:rsidRPr="00CC157E">
        <w:rPr>
          <w:b/>
        </w:rPr>
        <w:t xml:space="preserve"> oraz des</w:t>
      </w:r>
      <w:r w:rsidR="004569AF">
        <w:rPr>
          <w:b/>
        </w:rPr>
        <w:t xml:space="preserve">ignerskich meblach i dodatkach, które oprócz tego, że podkreślają </w:t>
      </w:r>
      <w:r w:rsidR="001F3A4E">
        <w:rPr>
          <w:b/>
        </w:rPr>
        <w:t>charakter</w:t>
      </w:r>
      <w:r w:rsidR="004569AF">
        <w:rPr>
          <w:b/>
        </w:rPr>
        <w:t xml:space="preserve"> stylizacji, są bardzo funkcjonalne.</w:t>
      </w:r>
    </w:p>
    <w:p w:rsidR="004569AF" w:rsidRDefault="004569AF" w:rsidP="000A4281">
      <w:pPr>
        <w:spacing w:line="276" w:lineRule="auto"/>
        <w:contextualSpacing/>
        <w:jc w:val="both"/>
        <w:rPr>
          <w:b/>
        </w:rPr>
      </w:pPr>
    </w:p>
    <w:p w:rsidR="004569AF" w:rsidRDefault="004569AF" w:rsidP="000A4281">
      <w:pPr>
        <w:spacing w:line="276" w:lineRule="auto"/>
        <w:contextualSpacing/>
        <w:jc w:val="both"/>
        <w:rPr>
          <w:bCs/>
        </w:rPr>
      </w:pPr>
      <w:r>
        <w:t>Cegła, beton, metal czy drewno to materiały, których nie może zabraknąć we wnętrzach urządzonych w stylu industrialnym. To one tak naprawdę definiują styl pomieszczenia</w:t>
      </w:r>
      <w:r>
        <w:rPr>
          <w:bCs/>
        </w:rPr>
        <w:t>. Tuż obok nich powinny pojawić się designerskie meble i dodatki, które doskonale zintegrują się z otoczeniem</w:t>
      </w:r>
      <w:r w:rsidR="003C1CAE">
        <w:rPr>
          <w:bCs/>
        </w:rPr>
        <w:t xml:space="preserve">, </w:t>
      </w:r>
      <w:r w:rsidR="00890F18">
        <w:rPr>
          <w:bCs/>
        </w:rPr>
        <w:t>podkreślając</w:t>
      </w:r>
      <w:r w:rsidR="003C1CAE">
        <w:rPr>
          <w:bCs/>
        </w:rPr>
        <w:t xml:space="preserve"> jego surowy charakter.</w:t>
      </w:r>
    </w:p>
    <w:p w:rsidR="00957F4E" w:rsidRDefault="00957F4E" w:rsidP="000A4281">
      <w:pPr>
        <w:spacing w:line="276" w:lineRule="auto"/>
        <w:contextualSpacing/>
        <w:jc w:val="both"/>
        <w:rPr>
          <w:bCs/>
        </w:rPr>
      </w:pPr>
    </w:p>
    <w:p w:rsidR="004569AF" w:rsidRPr="00957F4E" w:rsidRDefault="00957F4E" w:rsidP="000A4281">
      <w:pPr>
        <w:spacing w:line="276" w:lineRule="auto"/>
        <w:contextualSpacing/>
        <w:jc w:val="both"/>
        <w:rPr>
          <w:b/>
          <w:bCs/>
        </w:rPr>
      </w:pPr>
      <w:r w:rsidRPr="00957F4E">
        <w:rPr>
          <w:b/>
          <w:bCs/>
        </w:rPr>
        <w:t>Poczuj ten klimat…</w:t>
      </w:r>
    </w:p>
    <w:p w:rsidR="001A1284" w:rsidRPr="002C7697" w:rsidRDefault="001F3A4E" w:rsidP="002C7697">
      <w:pPr>
        <w:spacing w:line="276" w:lineRule="auto"/>
        <w:jc w:val="both"/>
      </w:pPr>
      <w:r>
        <w:rPr>
          <w:bCs/>
        </w:rPr>
        <w:t xml:space="preserve">Styl industrialny nie </w:t>
      </w:r>
      <w:proofErr w:type="gramStart"/>
      <w:r>
        <w:rPr>
          <w:bCs/>
        </w:rPr>
        <w:t>lubi</w:t>
      </w:r>
      <w:proofErr w:type="gramEnd"/>
      <w:r>
        <w:rPr>
          <w:bCs/>
        </w:rPr>
        <w:t xml:space="preserve"> przepychu, dlatego w pomieszczeniach urządzonych w klimacie starych fabryk powinny znaleźć się tylko te niezbędne meble i dodatki, a wśród nich masywne stoły, metalowe krzesła, postarzane witryny, </w:t>
      </w:r>
      <w:r w:rsidR="000A7E6A">
        <w:rPr>
          <w:bCs/>
        </w:rPr>
        <w:t>przemysłowe</w:t>
      </w:r>
      <w:r>
        <w:rPr>
          <w:bCs/>
        </w:rPr>
        <w:t xml:space="preserve"> lampy </w:t>
      </w:r>
      <w:r w:rsidR="009B44C7">
        <w:rPr>
          <w:bCs/>
        </w:rPr>
        <w:t>czy też</w:t>
      </w:r>
      <w:r>
        <w:rPr>
          <w:bCs/>
        </w:rPr>
        <w:t xml:space="preserve"> odkryte żarówki</w:t>
      </w:r>
      <w:r w:rsidR="001449AC">
        <w:rPr>
          <w:bCs/>
        </w:rPr>
        <w:t xml:space="preserve"> zawieszone na kolorowych kablach</w:t>
      </w:r>
      <w:r>
        <w:rPr>
          <w:bCs/>
        </w:rPr>
        <w:t xml:space="preserve">. </w:t>
      </w:r>
      <w:r w:rsidR="009B44C7">
        <w:rPr>
          <w:bCs/>
        </w:rPr>
        <w:t xml:space="preserve">Ciekawym elementem wyposażenia będzie także </w:t>
      </w:r>
      <w:r w:rsidR="009B44C7" w:rsidRPr="009B44C7">
        <w:t>stojak pod telewizor</w:t>
      </w:r>
      <w:r w:rsidR="009B44C7" w:rsidRPr="009B44C7">
        <w:rPr>
          <w:bCs/>
        </w:rPr>
        <w:t xml:space="preserve"> "</w:t>
      </w:r>
      <w:r w:rsidR="002C7697">
        <w:rPr>
          <w:bCs/>
        </w:rPr>
        <w:t xml:space="preserve">Hama </w:t>
      </w:r>
      <w:proofErr w:type="spellStart"/>
      <w:r w:rsidR="009B44C7" w:rsidRPr="009B44C7">
        <w:rPr>
          <w:bCs/>
        </w:rPr>
        <w:t>Easel</w:t>
      </w:r>
      <w:proofErr w:type="spellEnd"/>
      <w:r w:rsidR="009B44C7" w:rsidRPr="009B44C7">
        <w:rPr>
          <w:bCs/>
        </w:rPr>
        <w:t xml:space="preserve"> design" </w:t>
      </w:r>
      <w:r w:rsidR="008D27CF">
        <w:rPr>
          <w:bCs/>
        </w:rPr>
        <w:t>wykonany</w:t>
      </w:r>
      <w:r w:rsidR="008D27CF" w:rsidRPr="008D27CF">
        <w:rPr>
          <w:bCs/>
        </w:rPr>
        <w:t xml:space="preserve"> </w:t>
      </w:r>
      <w:r w:rsidR="008D27CF">
        <w:rPr>
          <w:bCs/>
        </w:rPr>
        <w:t>z proszkowanej stali</w:t>
      </w:r>
      <w:r w:rsidR="002B7FCB">
        <w:rPr>
          <w:bCs/>
        </w:rPr>
        <w:t xml:space="preserve"> w czarnym kolorze.</w:t>
      </w:r>
      <w:r w:rsidR="002B7FCB">
        <w:t xml:space="preserve"> Jego designerski wygląd przywodzi</w:t>
      </w:r>
      <w:r w:rsidR="002C7697">
        <w:t xml:space="preserve"> na myśl sztalugę i </w:t>
      </w:r>
      <w:r w:rsidR="002B7FCB">
        <w:t>pasuje</w:t>
      </w:r>
      <w:r w:rsidR="002C7697">
        <w:t xml:space="preserve"> idealnie do wnętrz</w:t>
      </w:r>
      <w:r w:rsidR="009B44C7">
        <w:rPr>
          <w:bCs/>
        </w:rPr>
        <w:t>, którym chcemy nadać nowoczesnego, a zarazem ascetycznego charakteru</w:t>
      </w:r>
      <w:r w:rsidR="000A7E6A">
        <w:rPr>
          <w:bCs/>
        </w:rPr>
        <w:t>.</w:t>
      </w:r>
      <w:r w:rsidR="000B2E65">
        <w:rPr>
          <w:bCs/>
        </w:rPr>
        <w:t xml:space="preserve"> </w:t>
      </w:r>
      <w:r w:rsidR="001A1284">
        <w:rPr>
          <w:bCs/>
        </w:rPr>
        <w:t xml:space="preserve">Wspominany </w:t>
      </w:r>
      <w:r w:rsidR="001A1284">
        <w:t>s</w:t>
      </w:r>
      <w:r w:rsidR="000B2E65">
        <w:t xml:space="preserve">tojak </w:t>
      </w:r>
      <w:r w:rsidR="000B2E65" w:rsidRPr="00BC49B4">
        <w:rPr>
          <w:bCs/>
        </w:rPr>
        <w:t>sprawdzi się wszędzie tam, gdzie nie ma możliwości zawieszenia telewizora na ścianie l</w:t>
      </w:r>
      <w:r w:rsidR="000B2E65">
        <w:rPr>
          <w:bCs/>
        </w:rPr>
        <w:t>ub postawienia go na szafce RTV, doskonale integrując się z otoczeniem</w:t>
      </w:r>
      <w:r w:rsidR="000A7E6A">
        <w:rPr>
          <w:bCs/>
        </w:rPr>
        <w:t xml:space="preserve"> w duchu industrializmu</w:t>
      </w:r>
      <w:r w:rsidR="000B2E65">
        <w:rPr>
          <w:bCs/>
        </w:rPr>
        <w:t xml:space="preserve">. </w:t>
      </w:r>
      <w:r w:rsidR="002C7697">
        <w:t>Stojak będzie pasował do szerokiej gamy telewizorów o prz</w:t>
      </w:r>
      <w:r w:rsidR="002B7FCB">
        <w:t>ekątnej 94 - 191 cm</w:t>
      </w:r>
      <w:proofErr w:type="gramStart"/>
      <w:r w:rsidR="002B7FCB">
        <w:t xml:space="preserve"> (37" - 75"). Ich</w:t>
      </w:r>
      <w:proofErr w:type="gramEnd"/>
      <w:r w:rsidR="002B7FCB">
        <w:t xml:space="preserve"> zamocowanie na specjalnym uchwycie zajmie natomiast dosłownie kilka minut </w:t>
      </w:r>
      <w:r w:rsidR="002C7697">
        <w:t xml:space="preserve">ze względu </w:t>
      </w:r>
      <w:r w:rsidR="002B7FCB">
        <w:t xml:space="preserve">na </w:t>
      </w:r>
      <w:r w:rsidR="002C7697">
        <w:t xml:space="preserve">dołączony </w:t>
      </w:r>
      <w:r w:rsidR="002B7FCB">
        <w:t xml:space="preserve">do stojaka </w:t>
      </w:r>
      <w:r w:rsidR="002C7697">
        <w:t>zestaw montażowy</w:t>
      </w:r>
      <w:r w:rsidR="002B7FCB">
        <w:t>. Kable także nie będą problemem, ponieważ dzięki specjalnym klipsom można je nie</w:t>
      </w:r>
      <w:r w:rsidR="0032379E">
        <w:t xml:space="preserve"> tylko zamocować, ale i ukryć. </w:t>
      </w:r>
      <w:r w:rsidR="002C7697">
        <w:t>"</w:t>
      </w:r>
      <w:r w:rsidR="002B7FCB">
        <w:t xml:space="preserve">Hama </w:t>
      </w:r>
      <w:proofErr w:type="spellStart"/>
      <w:r w:rsidR="002C7697">
        <w:t>Easel</w:t>
      </w:r>
      <w:proofErr w:type="spellEnd"/>
      <w:r w:rsidR="002C7697">
        <w:t xml:space="preserve"> design" posiada regulację wysokości ramion, dlatego na bieżąco można dopasowywać położenie telewizora.</w:t>
      </w:r>
      <w:r w:rsidR="000C4EC5">
        <w:t xml:space="preserve"> Zwieńczeniem </w:t>
      </w:r>
      <w:r w:rsidR="000B2E65">
        <w:rPr>
          <w:bCs/>
        </w:rPr>
        <w:t xml:space="preserve">stylizacji klimatem wprost ze starych fabryk będą </w:t>
      </w:r>
      <w:r w:rsidR="001A1284">
        <w:rPr>
          <w:bCs/>
        </w:rPr>
        <w:t xml:space="preserve">ciekawe zdjęcia lub grafiki przedstawiające np. światowe metropolie, </w:t>
      </w:r>
      <w:r w:rsidR="001A1284" w:rsidRPr="001A1284">
        <w:rPr>
          <w:rFonts w:asciiTheme="minorHAnsi" w:hAnsiTheme="minorHAnsi" w:cstheme="minorHAnsi"/>
          <w:shd w:val="clear" w:color="auto" w:fill="FFFFFF"/>
        </w:rPr>
        <w:t>niezabudowane </w:t>
      </w:r>
      <w:r w:rsidR="001A1284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rury czy</w:t>
      </w:r>
      <w:r w:rsidR="001A1284" w:rsidRPr="001A1284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 xml:space="preserve"> części insta</w:t>
      </w:r>
      <w:r w:rsidR="001A1284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lacji elektrycznej – dodadzą przestrzeni typowo przemysłowego charakteru.</w:t>
      </w:r>
    </w:p>
    <w:p w:rsidR="009B44C7" w:rsidRDefault="009B44C7" w:rsidP="000A4281">
      <w:pPr>
        <w:spacing w:line="276" w:lineRule="auto"/>
        <w:contextualSpacing/>
        <w:jc w:val="both"/>
        <w:rPr>
          <w:bCs/>
        </w:rPr>
      </w:pPr>
    </w:p>
    <w:p w:rsidR="00F779D8" w:rsidRDefault="00610475" w:rsidP="00F779D8">
      <w:r>
        <w:t xml:space="preserve">Stojak </w:t>
      </w:r>
      <w:r w:rsidR="001A1284" w:rsidRPr="009B44C7">
        <w:rPr>
          <w:bCs/>
        </w:rPr>
        <w:t>"</w:t>
      </w:r>
      <w:r w:rsidR="00607B9E">
        <w:rPr>
          <w:bCs/>
        </w:rPr>
        <w:t xml:space="preserve">Hama </w:t>
      </w:r>
      <w:proofErr w:type="spellStart"/>
      <w:r w:rsidR="001A1284" w:rsidRPr="009B44C7">
        <w:rPr>
          <w:bCs/>
        </w:rPr>
        <w:t>Easel</w:t>
      </w:r>
      <w:proofErr w:type="spellEnd"/>
      <w:r w:rsidR="001A1284" w:rsidRPr="009B44C7">
        <w:rPr>
          <w:bCs/>
        </w:rPr>
        <w:t xml:space="preserve"> design" </w:t>
      </w:r>
      <w:r w:rsidR="00F779D8">
        <w:t xml:space="preserve">będzie dostępny w Polsce na początku 2020 roku. </w:t>
      </w:r>
      <w:r w:rsidR="00327EDF">
        <w:t>Je</w:t>
      </w:r>
      <w:r>
        <w:t xml:space="preserve">go cena </w:t>
      </w:r>
      <w:r w:rsidR="004664C1">
        <w:t>będzie wynosić ok.</w:t>
      </w:r>
      <w:r>
        <w:t xml:space="preserve"> </w:t>
      </w:r>
      <w:r w:rsidR="00F779D8">
        <w:t>499</w:t>
      </w:r>
      <w:r w:rsidR="00F779D8">
        <w:t xml:space="preserve"> zł.</w:t>
      </w:r>
    </w:p>
    <w:p w:rsidR="00607B9E" w:rsidRDefault="00607B9E" w:rsidP="003C2A31">
      <w:pPr>
        <w:spacing w:line="276" w:lineRule="auto"/>
        <w:contextualSpacing/>
        <w:jc w:val="both"/>
      </w:pPr>
      <w:bookmarkStart w:id="0" w:name="_GoBack"/>
      <w:bookmarkEnd w:id="0"/>
    </w:p>
    <w:p w:rsidR="007F4201" w:rsidRPr="00610475" w:rsidRDefault="00610475" w:rsidP="00610475">
      <w:pPr>
        <w:spacing w:line="276" w:lineRule="auto"/>
        <w:contextualSpacing/>
        <w:jc w:val="both"/>
      </w:pPr>
      <w:r>
        <w:t xml:space="preserve">Więcej informacji znajduje się na stronie: </w:t>
      </w:r>
      <w:hyperlink r:id="rId7" w:history="1">
        <w:r>
          <w:rPr>
            <w:rStyle w:val="Hipercze"/>
          </w:rPr>
          <w:t>https://pl.hama.com/</w:t>
        </w:r>
      </w:hyperlink>
    </w:p>
    <w:p w:rsidR="007F4201" w:rsidRDefault="007F4201" w:rsidP="007F4201">
      <w:pPr>
        <w:contextualSpacing/>
        <w:jc w:val="both"/>
        <w:rPr>
          <w:sz w:val="24"/>
          <w:szCs w:val="24"/>
        </w:rPr>
      </w:pPr>
    </w:p>
    <w:p w:rsidR="006B0550" w:rsidRDefault="006B0550" w:rsidP="007F4201">
      <w:pPr>
        <w:contextualSpacing/>
        <w:jc w:val="both"/>
        <w:rPr>
          <w:noProof/>
          <w:lang w:eastAsia="pl-PL"/>
        </w:rPr>
      </w:pPr>
    </w:p>
    <w:p w:rsidR="00F779D8" w:rsidRDefault="00F779D8" w:rsidP="007F4201">
      <w:pPr>
        <w:contextualSpacing/>
        <w:jc w:val="both"/>
        <w:rPr>
          <w:noProof/>
          <w:lang w:eastAsia="pl-PL"/>
        </w:rPr>
      </w:pPr>
    </w:p>
    <w:p w:rsidR="00F779D8" w:rsidRDefault="00F779D8" w:rsidP="00F779D8"/>
    <w:p w:rsidR="00607B9E" w:rsidRDefault="00607B9E" w:rsidP="00607B9E">
      <w:pPr>
        <w:spacing w:line="276" w:lineRule="auto"/>
        <w:jc w:val="both"/>
      </w:pPr>
    </w:p>
    <w:p w:rsidR="00A8680B" w:rsidRDefault="00A8680B" w:rsidP="007F4201">
      <w:pPr>
        <w:contextualSpacing/>
        <w:jc w:val="both"/>
        <w:rPr>
          <w:sz w:val="24"/>
          <w:szCs w:val="24"/>
        </w:rPr>
      </w:pPr>
    </w:p>
    <w:p w:rsidR="002C7697" w:rsidRDefault="002C7697" w:rsidP="002C7697"/>
    <w:p w:rsidR="002C7697" w:rsidRPr="00B6653B" w:rsidRDefault="002C7697" w:rsidP="007F4201">
      <w:pPr>
        <w:contextualSpacing/>
        <w:jc w:val="both"/>
        <w:rPr>
          <w:sz w:val="24"/>
          <w:szCs w:val="24"/>
        </w:rPr>
      </w:pPr>
    </w:p>
    <w:sectPr w:rsidR="002C7697" w:rsidRPr="00B6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0F78"/>
    <w:multiLevelType w:val="hybridMultilevel"/>
    <w:tmpl w:val="606EE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5844"/>
    <w:multiLevelType w:val="hybridMultilevel"/>
    <w:tmpl w:val="0744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01"/>
    <w:rsid w:val="0003795C"/>
    <w:rsid w:val="000915A1"/>
    <w:rsid w:val="000921C7"/>
    <w:rsid w:val="000A3251"/>
    <w:rsid w:val="000A4281"/>
    <w:rsid w:val="000A7E6A"/>
    <w:rsid w:val="000B2E65"/>
    <w:rsid w:val="000C4EC5"/>
    <w:rsid w:val="000D3BF1"/>
    <w:rsid w:val="001449AC"/>
    <w:rsid w:val="001A1284"/>
    <w:rsid w:val="001E2498"/>
    <w:rsid w:val="001F3A4E"/>
    <w:rsid w:val="002356D3"/>
    <w:rsid w:val="00261C93"/>
    <w:rsid w:val="002B7FCB"/>
    <w:rsid w:val="002C7697"/>
    <w:rsid w:val="003123F1"/>
    <w:rsid w:val="0032379E"/>
    <w:rsid w:val="00327EDF"/>
    <w:rsid w:val="0035123E"/>
    <w:rsid w:val="00366794"/>
    <w:rsid w:val="003C1CAE"/>
    <w:rsid w:val="003C2A31"/>
    <w:rsid w:val="003E395F"/>
    <w:rsid w:val="004269D9"/>
    <w:rsid w:val="004569AF"/>
    <w:rsid w:val="004664C1"/>
    <w:rsid w:val="004E3855"/>
    <w:rsid w:val="00504554"/>
    <w:rsid w:val="00584646"/>
    <w:rsid w:val="005874BB"/>
    <w:rsid w:val="00607B9E"/>
    <w:rsid w:val="00610475"/>
    <w:rsid w:val="006B0550"/>
    <w:rsid w:val="006C355C"/>
    <w:rsid w:val="006F28DC"/>
    <w:rsid w:val="007F0CEA"/>
    <w:rsid w:val="007F4201"/>
    <w:rsid w:val="00861043"/>
    <w:rsid w:val="00877A66"/>
    <w:rsid w:val="00890F18"/>
    <w:rsid w:val="00895FA6"/>
    <w:rsid w:val="008D27CF"/>
    <w:rsid w:val="00957F4E"/>
    <w:rsid w:val="009B44C7"/>
    <w:rsid w:val="00A8680B"/>
    <w:rsid w:val="00BC49B4"/>
    <w:rsid w:val="00C12AE5"/>
    <w:rsid w:val="00C33B2C"/>
    <w:rsid w:val="00C41446"/>
    <w:rsid w:val="00C574B5"/>
    <w:rsid w:val="00CC157E"/>
    <w:rsid w:val="00D7453C"/>
    <w:rsid w:val="00E225C3"/>
    <w:rsid w:val="00F64E1C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20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20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F420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4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42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55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A1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20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20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F420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4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42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55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A1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ham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32F3-3739-48CC-9E0B-8E3039B4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12</cp:revision>
  <dcterms:created xsi:type="dcterms:W3CDTF">2019-10-22T08:08:00Z</dcterms:created>
  <dcterms:modified xsi:type="dcterms:W3CDTF">2019-10-23T08:30:00Z</dcterms:modified>
</cp:coreProperties>
</file>