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96A0" w14:textId="2659FF1B" w:rsidR="007F2012" w:rsidRPr="007C378D" w:rsidRDefault="00C4533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Wygoda, precyzja i styl. Premiera </w:t>
      </w:r>
      <w:r w:rsidR="007F2012" w:rsidRPr="007C378D">
        <w:rPr>
          <w:rFonts w:ascii="Calibri" w:hAnsi="Calibri" w:cs="Calibri"/>
          <w:b/>
          <w:bCs/>
          <w:sz w:val="28"/>
          <w:szCs w:val="28"/>
        </w:rPr>
        <w:t>bezprzewodow</w:t>
      </w:r>
      <w:r>
        <w:rPr>
          <w:rFonts w:ascii="Calibri" w:hAnsi="Calibri" w:cs="Calibri"/>
          <w:b/>
          <w:bCs/>
          <w:sz w:val="28"/>
          <w:szCs w:val="28"/>
        </w:rPr>
        <w:t>ej</w:t>
      </w:r>
      <w:r w:rsidR="00CF53A5" w:rsidRPr="007C378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76593">
        <w:rPr>
          <w:rFonts w:ascii="Calibri" w:hAnsi="Calibri" w:cs="Calibri"/>
          <w:b/>
          <w:bCs/>
          <w:sz w:val="28"/>
          <w:szCs w:val="28"/>
        </w:rPr>
        <w:t xml:space="preserve">myszy </w:t>
      </w:r>
      <w:proofErr w:type="spellStart"/>
      <w:r w:rsidR="00CF53A5" w:rsidRPr="007C378D">
        <w:rPr>
          <w:rFonts w:ascii="Calibri" w:hAnsi="Calibri" w:cs="Calibri"/>
          <w:b/>
          <w:bCs/>
          <w:sz w:val="28"/>
          <w:szCs w:val="28"/>
        </w:rPr>
        <w:t>Rapoo</w:t>
      </w:r>
      <w:proofErr w:type="spellEnd"/>
      <w:r w:rsidR="00CF53A5" w:rsidRPr="007C378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C378D">
        <w:rPr>
          <w:rFonts w:ascii="Calibri" w:hAnsi="Calibri" w:cs="Calibri"/>
          <w:b/>
          <w:bCs/>
          <w:sz w:val="28"/>
          <w:szCs w:val="28"/>
        </w:rPr>
        <w:t>Multi-</w:t>
      </w:r>
      <w:proofErr w:type="spellStart"/>
      <w:r w:rsidR="007C378D">
        <w:rPr>
          <w:rFonts w:ascii="Calibri" w:hAnsi="Calibri" w:cs="Calibri"/>
          <w:b/>
          <w:bCs/>
          <w:sz w:val="28"/>
          <w:szCs w:val="28"/>
        </w:rPr>
        <w:t>mode</w:t>
      </w:r>
      <w:proofErr w:type="spellEnd"/>
      <w:r w:rsidR="00CF53A5" w:rsidRPr="007C378D">
        <w:rPr>
          <w:rFonts w:ascii="Calibri" w:hAnsi="Calibri" w:cs="Calibri"/>
          <w:b/>
          <w:bCs/>
          <w:sz w:val="28"/>
          <w:szCs w:val="28"/>
        </w:rPr>
        <w:t xml:space="preserve"> MT760 L </w:t>
      </w:r>
    </w:p>
    <w:p w14:paraId="2CCB668F" w14:textId="39C6F255" w:rsidR="007F2012" w:rsidRPr="007C378D" w:rsidRDefault="007F2012">
      <w:pPr>
        <w:rPr>
          <w:rFonts w:ascii="Calibri" w:hAnsi="Calibri" w:cs="Calibri"/>
          <w:b/>
          <w:bCs/>
        </w:rPr>
      </w:pPr>
      <w:r w:rsidRPr="007C378D">
        <w:rPr>
          <w:rFonts w:ascii="Calibri" w:hAnsi="Calibri" w:cs="Calibri"/>
          <w:b/>
          <w:bCs/>
        </w:rPr>
        <w:t xml:space="preserve">Znany producent </w:t>
      </w:r>
      <w:proofErr w:type="spellStart"/>
      <w:r w:rsidRPr="007C378D">
        <w:rPr>
          <w:rFonts w:ascii="Calibri" w:hAnsi="Calibri" w:cs="Calibri"/>
          <w:b/>
          <w:bCs/>
        </w:rPr>
        <w:t>peryferiów</w:t>
      </w:r>
      <w:proofErr w:type="spellEnd"/>
      <w:r w:rsidRPr="007C378D">
        <w:rPr>
          <w:rFonts w:ascii="Calibri" w:hAnsi="Calibri" w:cs="Calibri"/>
          <w:b/>
          <w:bCs/>
        </w:rPr>
        <w:t xml:space="preserve"> komputerowych prezentuje mysz optyczną, łączącą się z komputerem na dwa sposoby – poprzez Blue</w:t>
      </w:r>
      <w:r w:rsidR="003E1D5F">
        <w:rPr>
          <w:rFonts w:ascii="Calibri" w:hAnsi="Calibri" w:cs="Calibri"/>
          <w:b/>
          <w:bCs/>
        </w:rPr>
        <w:t>t</w:t>
      </w:r>
      <w:r w:rsidRPr="007C378D">
        <w:rPr>
          <w:rFonts w:ascii="Calibri" w:hAnsi="Calibri" w:cs="Calibri"/>
          <w:b/>
          <w:bCs/>
        </w:rPr>
        <w:t>ooth i drogą radiową. Wyróżnia się  m.in. 10 programowalnymi przyciskami, regulowanym sensorem HD o zasięgu czułości do 4000 DPI</w:t>
      </w:r>
      <w:r w:rsidR="004E1BDB" w:rsidRPr="007C378D">
        <w:rPr>
          <w:rFonts w:ascii="Calibri" w:hAnsi="Calibri" w:cs="Calibri"/>
          <w:b/>
          <w:bCs/>
        </w:rPr>
        <w:t>, baterią wystarczającą na 30 dni ciągłej pracy, ładowaniem bezprzewodowym</w:t>
      </w:r>
      <w:r w:rsidRPr="007C378D">
        <w:rPr>
          <w:rFonts w:ascii="Calibri" w:hAnsi="Calibri" w:cs="Calibri"/>
          <w:b/>
          <w:bCs/>
        </w:rPr>
        <w:t xml:space="preserve"> i </w:t>
      </w:r>
      <w:proofErr w:type="spellStart"/>
      <w:r w:rsidRPr="007C378D">
        <w:rPr>
          <w:rFonts w:ascii="Calibri" w:hAnsi="Calibri" w:cs="Calibri"/>
          <w:b/>
          <w:bCs/>
        </w:rPr>
        <w:t>nano</w:t>
      </w:r>
      <w:proofErr w:type="spellEnd"/>
      <w:r w:rsidRPr="007C378D">
        <w:rPr>
          <w:rFonts w:ascii="Calibri" w:hAnsi="Calibri" w:cs="Calibri"/>
          <w:b/>
          <w:bCs/>
        </w:rPr>
        <w:t xml:space="preserve"> odbiornikiem USB. </w:t>
      </w:r>
    </w:p>
    <w:p w14:paraId="361E6FBE" w14:textId="52674C08" w:rsidR="00570485" w:rsidRPr="007C378D" w:rsidRDefault="007F2012">
      <w:pPr>
        <w:rPr>
          <w:rFonts w:ascii="Calibri" w:hAnsi="Calibri" w:cs="Calibri"/>
        </w:rPr>
      </w:pPr>
      <w:r w:rsidRPr="007C378D">
        <w:rPr>
          <w:rFonts w:ascii="Calibri" w:hAnsi="Calibri" w:cs="Calibri"/>
        </w:rPr>
        <w:t xml:space="preserve">Najnowszy gryzoń w portfolio </w:t>
      </w:r>
      <w:r w:rsidR="00BC00B2" w:rsidRPr="007C378D">
        <w:rPr>
          <w:rFonts w:ascii="Calibri" w:hAnsi="Calibri" w:cs="Calibri"/>
        </w:rPr>
        <w:t xml:space="preserve">marki </w:t>
      </w:r>
      <w:proofErr w:type="spellStart"/>
      <w:r w:rsidR="00BC00B2" w:rsidRPr="007C378D">
        <w:rPr>
          <w:rFonts w:ascii="Calibri" w:hAnsi="Calibri" w:cs="Calibri"/>
        </w:rPr>
        <w:t>Rapoo</w:t>
      </w:r>
      <w:proofErr w:type="spellEnd"/>
      <w:r w:rsidR="00BC00B2" w:rsidRPr="007C378D">
        <w:rPr>
          <w:rFonts w:ascii="Calibri" w:hAnsi="Calibri" w:cs="Calibri"/>
        </w:rPr>
        <w:t xml:space="preserve"> powstał z myślą o potrzebach bardziej wymagających użytkowników, poszukujących sprawnego urządzenia do pracy biurowej czy np. przeglądania Internetu i rozrywki przy komputerze. Uwagę zwraca już sam nowoczesny wygląd modelu </w:t>
      </w:r>
      <w:r w:rsidR="003E1D5F">
        <w:rPr>
          <w:rFonts w:ascii="Calibri" w:hAnsi="Calibri" w:cs="Calibri"/>
        </w:rPr>
        <w:t>Multi-</w:t>
      </w:r>
      <w:proofErr w:type="spellStart"/>
      <w:r w:rsidR="003E1D5F">
        <w:rPr>
          <w:rFonts w:ascii="Calibri" w:hAnsi="Calibri" w:cs="Calibri"/>
        </w:rPr>
        <w:t>mode</w:t>
      </w:r>
      <w:proofErr w:type="spellEnd"/>
      <w:r w:rsidR="003E1D5F">
        <w:rPr>
          <w:rFonts w:ascii="Calibri" w:hAnsi="Calibri" w:cs="Calibri"/>
        </w:rPr>
        <w:t xml:space="preserve"> </w:t>
      </w:r>
      <w:r w:rsidR="00BC00B2" w:rsidRPr="007C378D">
        <w:rPr>
          <w:rFonts w:ascii="Calibri" w:hAnsi="Calibri" w:cs="Calibri"/>
        </w:rPr>
        <w:t>MT760 L, stawiający na dynamiczną linię stylistyczną i czystą formę.</w:t>
      </w:r>
      <w:r w:rsidR="002C1F9D">
        <w:rPr>
          <w:rFonts w:ascii="Calibri" w:hAnsi="Calibri" w:cs="Calibri"/>
        </w:rPr>
        <w:t xml:space="preserve"> </w:t>
      </w:r>
      <w:r w:rsidR="00761958">
        <w:rPr>
          <w:rFonts w:ascii="Calibri" w:hAnsi="Calibri" w:cs="Calibri"/>
        </w:rPr>
        <w:t>Niewątpliwymi atutami są dwa kółka przewijania (górne i boczne) oraz wyraźn</w:t>
      </w:r>
      <w:r w:rsidR="008B5E5A">
        <w:rPr>
          <w:rFonts w:ascii="Calibri" w:hAnsi="Calibri" w:cs="Calibri"/>
        </w:rPr>
        <w:t>ie wyprofilowane</w:t>
      </w:r>
      <w:r w:rsidR="00761958">
        <w:rPr>
          <w:rFonts w:ascii="Calibri" w:hAnsi="Calibri" w:cs="Calibri"/>
        </w:rPr>
        <w:t xml:space="preserve"> podparcie dla kciuka. </w:t>
      </w:r>
      <w:r w:rsidR="002C1F9D">
        <w:rPr>
          <w:rFonts w:ascii="Calibri" w:hAnsi="Calibri" w:cs="Calibri"/>
        </w:rPr>
        <w:t>Jej wymiary wynoszą 125 x 81 x 47 mm przy 103 g wagi.</w:t>
      </w:r>
      <w:r w:rsidR="00BC00B2" w:rsidRPr="007C378D">
        <w:rPr>
          <w:rFonts w:ascii="Calibri" w:hAnsi="Calibri" w:cs="Calibri"/>
        </w:rPr>
        <w:t xml:space="preserve"> Dostępne są  dwa kolory myszki - jasno i ciemnoszary, łatwo więc ją </w:t>
      </w:r>
      <w:r w:rsidR="003E1D5F">
        <w:rPr>
          <w:rFonts w:ascii="Calibri" w:hAnsi="Calibri" w:cs="Calibri"/>
        </w:rPr>
        <w:t xml:space="preserve">estetycznie </w:t>
      </w:r>
      <w:r w:rsidR="00BC00B2" w:rsidRPr="007C378D">
        <w:rPr>
          <w:rFonts w:ascii="Calibri" w:hAnsi="Calibri" w:cs="Calibri"/>
        </w:rPr>
        <w:t xml:space="preserve">dopasować do swojego zestawu komputerowego. </w:t>
      </w:r>
    </w:p>
    <w:p w14:paraId="50AC76DD" w14:textId="2EC2CD72" w:rsidR="00570485" w:rsidRPr="007C378D" w:rsidRDefault="007C378D" w:rsidP="0057048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Mysz </w:t>
      </w:r>
      <w:proofErr w:type="spellStart"/>
      <w:r>
        <w:rPr>
          <w:rFonts w:ascii="Calibri" w:hAnsi="Calibri" w:cs="Calibri"/>
          <w:b/>
          <w:bCs/>
        </w:rPr>
        <w:t>Rapoo</w:t>
      </w:r>
      <w:proofErr w:type="spellEnd"/>
      <w:r>
        <w:rPr>
          <w:rFonts w:ascii="Calibri" w:hAnsi="Calibri" w:cs="Calibri"/>
          <w:b/>
          <w:bCs/>
        </w:rPr>
        <w:t xml:space="preserve"> Multi-</w:t>
      </w:r>
      <w:proofErr w:type="spellStart"/>
      <w:r>
        <w:rPr>
          <w:rFonts w:ascii="Calibri" w:hAnsi="Calibri" w:cs="Calibri"/>
          <w:b/>
          <w:bCs/>
        </w:rPr>
        <w:t>mode</w:t>
      </w:r>
      <w:proofErr w:type="spellEnd"/>
      <w:r>
        <w:rPr>
          <w:rFonts w:ascii="Calibri" w:hAnsi="Calibri" w:cs="Calibri"/>
          <w:b/>
          <w:bCs/>
        </w:rPr>
        <w:t xml:space="preserve"> MT760 L. </w:t>
      </w:r>
      <w:r w:rsidR="00570485" w:rsidRPr="007C378D">
        <w:rPr>
          <w:rFonts w:ascii="Calibri" w:hAnsi="Calibri" w:cs="Calibri"/>
          <w:b/>
          <w:bCs/>
        </w:rPr>
        <w:t>Funkcjonalnoś</w:t>
      </w:r>
      <w:r>
        <w:rPr>
          <w:rFonts w:ascii="Calibri" w:hAnsi="Calibri" w:cs="Calibri"/>
          <w:b/>
          <w:bCs/>
        </w:rPr>
        <w:t>ci</w:t>
      </w:r>
      <w:r w:rsidR="00570485" w:rsidRPr="007C378D">
        <w:rPr>
          <w:rFonts w:ascii="Calibri" w:hAnsi="Calibri" w:cs="Calibri"/>
          <w:b/>
          <w:bCs/>
        </w:rPr>
        <w:t>:</w:t>
      </w:r>
    </w:p>
    <w:p w14:paraId="0358EBB5" w14:textId="03DFE509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Wielokanałowa łączność bezprzewodowa: 2.4 GHz, Bluetooth 4.0, Bluetooth 5.0</w:t>
      </w:r>
      <w:r w:rsidR="003E1D5F">
        <w:rPr>
          <w:rFonts w:ascii="Calibri" w:hAnsi="Calibri" w:cs="Calibri"/>
        </w:rPr>
        <w:t>;</w:t>
      </w:r>
    </w:p>
    <w:p w14:paraId="0557360E" w14:textId="3F6242C4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Regulowany sensor HD 4000 DPI</w:t>
      </w:r>
      <w:r w:rsidR="003E1D5F">
        <w:rPr>
          <w:rFonts w:ascii="Calibri" w:hAnsi="Calibri" w:cs="Calibri"/>
        </w:rPr>
        <w:t>;</w:t>
      </w:r>
    </w:p>
    <w:p w14:paraId="7DC16C82" w14:textId="37A83165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10 przycisków myszy, w tym boczne kółko przewijania i przełącznik DPI</w:t>
      </w:r>
      <w:r w:rsidR="003E1D5F">
        <w:rPr>
          <w:rFonts w:ascii="Calibri" w:hAnsi="Calibri" w:cs="Calibri"/>
        </w:rPr>
        <w:t>;</w:t>
      </w:r>
    </w:p>
    <w:p w14:paraId="006CA4A0" w14:textId="4A7BC183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Programowalne przyciski</w:t>
      </w:r>
      <w:r w:rsidR="003E1D5F">
        <w:rPr>
          <w:rFonts w:ascii="Calibri" w:hAnsi="Calibri" w:cs="Calibri"/>
        </w:rPr>
        <w:t>;</w:t>
      </w:r>
    </w:p>
    <w:p w14:paraId="62F44917" w14:textId="08BBA5EB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Przycisk przełączania Bluetooth/2.4GHz (klawiatura)</w:t>
      </w:r>
      <w:r w:rsidR="003E1D5F">
        <w:rPr>
          <w:rFonts w:ascii="Calibri" w:hAnsi="Calibri" w:cs="Calibri"/>
        </w:rPr>
        <w:t>;</w:t>
      </w:r>
    </w:p>
    <w:p w14:paraId="50A4F5AF" w14:textId="21D8EE5B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 xml:space="preserve">Akumulator </w:t>
      </w:r>
      <w:proofErr w:type="spellStart"/>
      <w:r w:rsidRPr="007C378D">
        <w:rPr>
          <w:rFonts w:ascii="Calibri" w:hAnsi="Calibri" w:cs="Calibri"/>
        </w:rPr>
        <w:t>litowo</w:t>
      </w:r>
      <w:proofErr w:type="spellEnd"/>
      <w:r w:rsidRPr="007C378D">
        <w:rPr>
          <w:rFonts w:ascii="Calibri" w:hAnsi="Calibri" w:cs="Calibri"/>
        </w:rPr>
        <w:t xml:space="preserve">-jonowy 800 </w:t>
      </w:r>
      <w:proofErr w:type="spellStart"/>
      <w:r w:rsidRPr="007C378D">
        <w:rPr>
          <w:rFonts w:ascii="Calibri" w:hAnsi="Calibri" w:cs="Calibri"/>
        </w:rPr>
        <w:t>mAh</w:t>
      </w:r>
      <w:proofErr w:type="spellEnd"/>
      <w:r w:rsidR="003E1D5F">
        <w:rPr>
          <w:rFonts w:ascii="Calibri" w:hAnsi="Calibri" w:cs="Calibri"/>
        </w:rPr>
        <w:t>;</w:t>
      </w:r>
    </w:p>
    <w:p w14:paraId="63722951" w14:textId="1A3CE590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Dostępny moduł bezprzewodowego ładowania</w:t>
      </w:r>
      <w:r w:rsidR="003E1D5F">
        <w:rPr>
          <w:rFonts w:ascii="Calibri" w:hAnsi="Calibri" w:cs="Calibri"/>
        </w:rPr>
        <w:t>;</w:t>
      </w:r>
    </w:p>
    <w:p w14:paraId="2DA7F419" w14:textId="2D3F8A3F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Nano odbiornik USB</w:t>
      </w:r>
      <w:r w:rsidR="003E1D5F">
        <w:rPr>
          <w:rFonts w:ascii="Calibri" w:hAnsi="Calibri" w:cs="Calibri"/>
        </w:rPr>
        <w:t>;</w:t>
      </w:r>
    </w:p>
    <w:p w14:paraId="1F4C3D99" w14:textId="79A770EB" w:rsidR="00570485" w:rsidRPr="007C378D" w:rsidRDefault="00570485" w:rsidP="0057048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7C378D">
        <w:rPr>
          <w:rFonts w:ascii="Calibri" w:hAnsi="Calibri" w:cs="Calibri"/>
        </w:rPr>
        <w:t>Przełącznik On/Off</w:t>
      </w:r>
      <w:r w:rsidR="003E1D5F">
        <w:rPr>
          <w:rFonts w:ascii="Calibri" w:hAnsi="Calibri" w:cs="Calibri"/>
        </w:rPr>
        <w:t>.</w:t>
      </w:r>
    </w:p>
    <w:p w14:paraId="0A6D32FA" w14:textId="77777777" w:rsidR="00570485" w:rsidRPr="007C378D" w:rsidRDefault="00570485" w:rsidP="00570485">
      <w:pPr>
        <w:spacing w:after="0"/>
        <w:rPr>
          <w:rFonts w:ascii="Calibri" w:hAnsi="Calibri" w:cs="Calibri"/>
          <w:b/>
          <w:bCs/>
        </w:rPr>
      </w:pPr>
    </w:p>
    <w:p w14:paraId="22385730" w14:textId="54AB52AF" w:rsidR="00570485" w:rsidRPr="007C378D" w:rsidRDefault="00BC00B2" w:rsidP="00570485">
      <w:pPr>
        <w:spacing w:after="0"/>
        <w:rPr>
          <w:rFonts w:ascii="Calibri" w:hAnsi="Calibri" w:cs="Calibri"/>
        </w:rPr>
      </w:pPr>
      <w:r w:rsidRPr="007C378D">
        <w:rPr>
          <w:rFonts w:ascii="Calibri" w:hAnsi="Calibri" w:cs="Calibri"/>
        </w:rPr>
        <w:t>Dzięki tej myszce</w:t>
      </w:r>
      <w:r w:rsidR="00570485" w:rsidRPr="007C378D">
        <w:rPr>
          <w:rFonts w:ascii="Calibri" w:hAnsi="Calibri" w:cs="Calibri"/>
        </w:rPr>
        <w:t xml:space="preserve"> </w:t>
      </w:r>
      <w:r w:rsidRPr="007C378D">
        <w:rPr>
          <w:rFonts w:ascii="Calibri" w:hAnsi="Calibri" w:cs="Calibri"/>
        </w:rPr>
        <w:t>każdy może cieszyć się</w:t>
      </w:r>
      <w:r w:rsidR="00570485" w:rsidRPr="007C378D">
        <w:rPr>
          <w:rFonts w:ascii="Calibri" w:hAnsi="Calibri" w:cs="Calibri"/>
        </w:rPr>
        <w:t xml:space="preserve"> pełną swobodą</w:t>
      </w:r>
      <w:r w:rsidRPr="007C378D">
        <w:rPr>
          <w:rFonts w:ascii="Calibri" w:hAnsi="Calibri" w:cs="Calibri"/>
        </w:rPr>
        <w:t xml:space="preserve"> pracy.</w:t>
      </w:r>
      <w:r w:rsidR="00570485" w:rsidRPr="007C378D">
        <w:rPr>
          <w:rFonts w:ascii="Calibri" w:hAnsi="Calibri" w:cs="Calibri"/>
        </w:rPr>
        <w:t xml:space="preserve"> </w:t>
      </w:r>
      <w:r w:rsidRPr="007C378D">
        <w:rPr>
          <w:rFonts w:ascii="Calibri" w:hAnsi="Calibri" w:cs="Calibri"/>
        </w:rPr>
        <w:t>Do wyboru mamy dwa sposoby połączenia jej z komputerem - niezwodną</w:t>
      </w:r>
      <w:r w:rsidR="00570485" w:rsidRPr="007C378D">
        <w:rPr>
          <w:rFonts w:ascii="Calibri" w:hAnsi="Calibri" w:cs="Calibri"/>
        </w:rPr>
        <w:t xml:space="preserve"> transmisj</w:t>
      </w:r>
      <w:r w:rsidRPr="007C378D">
        <w:rPr>
          <w:rFonts w:ascii="Calibri" w:hAnsi="Calibri" w:cs="Calibri"/>
        </w:rPr>
        <w:t>ę</w:t>
      </w:r>
      <w:r w:rsidR="003E1D5F">
        <w:rPr>
          <w:rFonts w:ascii="Calibri" w:hAnsi="Calibri" w:cs="Calibri"/>
        </w:rPr>
        <w:t xml:space="preserve"> radiową</w:t>
      </w:r>
      <w:r w:rsidR="00570485" w:rsidRPr="007C378D">
        <w:rPr>
          <w:rFonts w:ascii="Calibri" w:hAnsi="Calibri" w:cs="Calibri"/>
        </w:rPr>
        <w:t xml:space="preserve"> 2.4 GHz lub technologi</w:t>
      </w:r>
      <w:r w:rsidRPr="007C378D">
        <w:rPr>
          <w:rFonts w:ascii="Calibri" w:hAnsi="Calibri" w:cs="Calibri"/>
        </w:rPr>
        <w:t>ę</w:t>
      </w:r>
      <w:r w:rsidR="00570485" w:rsidRPr="007C378D">
        <w:rPr>
          <w:rFonts w:ascii="Calibri" w:hAnsi="Calibri" w:cs="Calibri"/>
        </w:rPr>
        <w:t xml:space="preserve"> Bluetooth 4.0 i 5.0</w:t>
      </w:r>
      <w:r w:rsidR="007C378D">
        <w:rPr>
          <w:rFonts w:ascii="Calibri" w:hAnsi="Calibri" w:cs="Calibri"/>
        </w:rPr>
        <w:t xml:space="preserve"> (zasięg wynosi do 10 m)</w:t>
      </w:r>
      <w:r w:rsidR="00570485" w:rsidRPr="007C378D">
        <w:rPr>
          <w:rFonts w:ascii="Calibri" w:hAnsi="Calibri" w:cs="Calibri"/>
        </w:rPr>
        <w:t>.</w:t>
      </w:r>
      <w:r w:rsidRPr="007C378D">
        <w:rPr>
          <w:rFonts w:ascii="Calibri" w:hAnsi="Calibri" w:cs="Calibri"/>
        </w:rPr>
        <w:t xml:space="preserve"> </w:t>
      </w:r>
      <w:r w:rsidR="007C378D" w:rsidRPr="007C378D">
        <w:rPr>
          <w:rFonts w:ascii="Calibri" w:hAnsi="Calibri" w:cs="Calibri"/>
        </w:rPr>
        <w:t xml:space="preserve"> Przełączać się między nimi można jednym kliknięciem. </w:t>
      </w:r>
      <w:r w:rsidRPr="007C378D">
        <w:rPr>
          <w:rFonts w:ascii="Calibri" w:hAnsi="Calibri" w:cs="Calibri"/>
        </w:rPr>
        <w:t>W efekcie w zasięgu użytkownika jest podłączenie się do wielu urządzeń naraz i szybki</w:t>
      </w:r>
      <w:r w:rsidR="007C378D" w:rsidRPr="007C378D">
        <w:rPr>
          <w:rFonts w:ascii="Calibri" w:hAnsi="Calibri" w:cs="Calibri"/>
        </w:rPr>
        <w:t xml:space="preserve"> wybór pomiędzy nimi bez konieczności ponownego parowania. </w:t>
      </w:r>
    </w:p>
    <w:p w14:paraId="20DD5D04" w14:textId="77777777" w:rsidR="00570485" w:rsidRPr="007C378D" w:rsidRDefault="00570485" w:rsidP="00570485">
      <w:pPr>
        <w:spacing w:after="0"/>
        <w:rPr>
          <w:rFonts w:ascii="Calibri" w:hAnsi="Calibri" w:cs="Calibri"/>
        </w:rPr>
      </w:pPr>
    </w:p>
    <w:p w14:paraId="493C91B1" w14:textId="7850D81D" w:rsidR="00570485" w:rsidRDefault="00BC00B2" w:rsidP="00570485">
      <w:pPr>
        <w:spacing w:after="0"/>
        <w:rPr>
          <w:rFonts w:ascii="Calibri" w:hAnsi="Calibri" w:cs="Calibri"/>
        </w:rPr>
      </w:pPr>
      <w:r w:rsidRPr="007C378D">
        <w:rPr>
          <w:rFonts w:ascii="Calibri" w:hAnsi="Calibri" w:cs="Calibri"/>
        </w:rPr>
        <w:t>P</w:t>
      </w:r>
      <w:r w:rsidR="00570485" w:rsidRPr="007C378D">
        <w:rPr>
          <w:rFonts w:ascii="Calibri" w:hAnsi="Calibri" w:cs="Calibri"/>
        </w:rPr>
        <w:t>recyzyjn</w:t>
      </w:r>
      <w:r w:rsidRPr="007C378D">
        <w:rPr>
          <w:rFonts w:ascii="Calibri" w:hAnsi="Calibri" w:cs="Calibri"/>
        </w:rPr>
        <w:t>a</w:t>
      </w:r>
      <w:r w:rsidR="00570485" w:rsidRPr="007C378D">
        <w:rPr>
          <w:rFonts w:ascii="Calibri" w:hAnsi="Calibri" w:cs="Calibri"/>
        </w:rPr>
        <w:t xml:space="preserve"> nawigacj</w:t>
      </w:r>
      <w:r w:rsidRPr="007C378D">
        <w:rPr>
          <w:rFonts w:ascii="Calibri" w:hAnsi="Calibri" w:cs="Calibri"/>
        </w:rPr>
        <w:t>a</w:t>
      </w:r>
      <w:r w:rsidR="00570485" w:rsidRPr="007C378D">
        <w:rPr>
          <w:rFonts w:ascii="Calibri" w:hAnsi="Calibri" w:cs="Calibri"/>
        </w:rPr>
        <w:t xml:space="preserve"> na niemal każdej powierzchni </w:t>
      </w:r>
      <w:r w:rsidRPr="007C378D">
        <w:rPr>
          <w:rFonts w:ascii="Calibri" w:hAnsi="Calibri" w:cs="Calibri"/>
        </w:rPr>
        <w:t>to podstawa działania dobrej myszy. D</w:t>
      </w:r>
      <w:r w:rsidR="00570485" w:rsidRPr="007C378D">
        <w:rPr>
          <w:rFonts w:ascii="Calibri" w:hAnsi="Calibri" w:cs="Calibri"/>
        </w:rPr>
        <w:t>zięki regulowanemu sensorowi o rozdzielczości do 4000 DPI</w:t>
      </w:r>
      <w:r w:rsidRPr="007C378D">
        <w:rPr>
          <w:rFonts w:ascii="Calibri" w:hAnsi="Calibri" w:cs="Calibri"/>
        </w:rPr>
        <w:t xml:space="preserve">, myszka </w:t>
      </w:r>
      <w:proofErr w:type="spellStart"/>
      <w:r w:rsidRPr="007C378D">
        <w:rPr>
          <w:rFonts w:ascii="Calibri" w:hAnsi="Calibri" w:cs="Calibri"/>
        </w:rPr>
        <w:t>Rapoo</w:t>
      </w:r>
      <w:proofErr w:type="spellEnd"/>
      <w:r w:rsidRPr="007C378D">
        <w:rPr>
          <w:rFonts w:ascii="Calibri" w:hAnsi="Calibri" w:cs="Calibri"/>
        </w:rPr>
        <w:t xml:space="preserve"> nie zawiedzie.</w:t>
      </w:r>
      <w:r w:rsidR="00570485" w:rsidRPr="007C378D">
        <w:rPr>
          <w:rFonts w:ascii="Calibri" w:hAnsi="Calibri" w:cs="Calibri"/>
        </w:rPr>
        <w:t xml:space="preserve"> </w:t>
      </w:r>
      <w:r w:rsidR="004E1BDB" w:rsidRPr="007C378D">
        <w:rPr>
          <w:rFonts w:ascii="Calibri" w:hAnsi="Calibri" w:cs="Calibri"/>
        </w:rPr>
        <w:t xml:space="preserve">W prosty sposób da się dostosować czułość myszy do własnych indywidualnych potrzeb. </w:t>
      </w:r>
    </w:p>
    <w:p w14:paraId="37A8517E" w14:textId="77777777" w:rsidR="007C378D" w:rsidRPr="007C378D" w:rsidRDefault="007C378D" w:rsidP="00570485">
      <w:pPr>
        <w:spacing w:after="0"/>
        <w:rPr>
          <w:rFonts w:ascii="Calibri" w:hAnsi="Calibri" w:cs="Calibri"/>
        </w:rPr>
      </w:pPr>
    </w:p>
    <w:p w14:paraId="361B7CAF" w14:textId="047C9179" w:rsidR="00570485" w:rsidRPr="007C378D" w:rsidRDefault="004E1BDB" w:rsidP="00570485">
      <w:pPr>
        <w:spacing w:after="0"/>
        <w:rPr>
          <w:rFonts w:ascii="Calibri" w:hAnsi="Calibri" w:cs="Calibri"/>
          <w:b/>
          <w:bCs/>
        </w:rPr>
      </w:pPr>
      <w:r w:rsidRPr="007C378D">
        <w:rPr>
          <w:rFonts w:ascii="Calibri" w:hAnsi="Calibri" w:cs="Calibri"/>
        </w:rPr>
        <w:t>Nie warto kłopotać się</w:t>
      </w:r>
      <w:r w:rsidR="00570485" w:rsidRPr="007C378D">
        <w:rPr>
          <w:rFonts w:ascii="Calibri" w:hAnsi="Calibri" w:cs="Calibri"/>
        </w:rPr>
        <w:t xml:space="preserve"> wymian</w:t>
      </w:r>
      <w:r w:rsidRPr="007C378D">
        <w:rPr>
          <w:rFonts w:ascii="Calibri" w:hAnsi="Calibri" w:cs="Calibri"/>
        </w:rPr>
        <w:t>ą</w:t>
      </w:r>
      <w:r w:rsidR="00570485" w:rsidRPr="007C378D">
        <w:rPr>
          <w:rFonts w:ascii="Calibri" w:hAnsi="Calibri" w:cs="Calibri"/>
        </w:rPr>
        <w:t xml:space="preserve"> baterii</w:t>
      </w:r>
      <w:r w:rsidRPr="007C378D">
        <w:rPr>
          <w:rFonts w:ascii="Calibri" w:hAnsi="Calibri" w:cs="Calibri"/>
        </w:rPr>
        <w:t>. O komfort pracy zadba</w:t>
      </w:r>
      <w:r w:rsidR="00570485" w:rsidRPr="007C378D">
        <w:rPr>
          <w:rFonts w:ascii="Calibri" w:hAnsi="Calibri" w:cs="Calibri"/>
        </w:rPr>
        <w:t xml:space="preserve"> wbudowan</w:t>
      </w:r>
      <w:r w:rsidRPr="007C378D">
        <w:rPr>
          <w:rFonts w:ascii="Calibri" w:hAnsi="Calibri" w:cs="Calibri"/>
        </w:rPr>
        <w:t>y</w:t>
      </w:r>
      <w:r w:rsidR="00570485" w:rsidRPr="007C378D">
        <w:rPr>
          <w:rFonts w:ascii="Calibri" w:hAnsi="Calibri" w:cs="Calibri"/>
        </w:rPr>
        <w:t xml:space="preserve"> ekologiczn</w:t>
      </w:r>
      <w:r w:rsidRPr="007C378D">
        <w:rPr>
          <w:rFonts w:ascii="Calibri" w:hAnsi="Calibri" w:cs="Calibri"/>
        </w:rPr>
        <w:t>y</w:t>
      </w:r>
      <w:r w:rsidR="00570485" w:rsidRPr="007C378D">
        <w:rPr>
          <w:rFonts w:ascii="Calibri" w:hAnsi="Calibri" w:cs="Calibri"/>
        </w:rPr>
        <w:t xml:space="preserve"> akumulator </w:t>
      </w:r>
      <w:proofErr w:type="spellStart"/>
      <w:r w:rsidR="00570485" w:rsidRPr="007C378D">
        <w:rPr>
          <w:rFonts w:ascii="Calibri" w:hAnsi="Calibri" w:cs="Calibri"/>
        </w:rPr>
        <w:t>litowo</w:t>
      </w:r>
      <w:proofErr w:type="spellEnd"/>
      <w:r w:rsidR="00570485" w:rsidRPr="007C378D">
        <w:rPr>
          <w:rFonts w:ascii="Calibri" w:hAnsi="Calibri" w:cs="Calibri"/>
        </w:rPr>
        <w:t>-jonow</w:t>
      </w:r>
      <w:r w:rsidRPr="007C378D">
        <w:rPr>
          <w:rFonts w:ascii="Calibri" w:hAnsi="Calibri" w:cs="Calibri"/>
        </w:rPr>
        <w:t>y</w:t>
      </w:r>
      <w:r w:rsidR="00570485" w:rsidRPr="007C378D">
        <w:rPr>
          <w:rFonts w:ascii="Calibri" w:hAnsi="Calibri" w:cs="Calibri"/>
        </w:rPr>
        <w:t xml:space="preserve"> o pojemności 800 </w:t>
      </w:r>
      <w:proofErr w:type="spellStart"/>
      <w:r w:rsidR="00570485" w:rsidRPr="007C378D">
        <w:rPr>
          <w:rFonts w:ascii="Calibri" w:hAnsi="Calibri" w:cs="Calibri"/>
        </w:rPr>
        <w:t>mAh</w:t>
      </w:r>
      <w:proofErr w:type="spellEnd"/>
      <w:r w:rsidR="00570485" w:rsidRPr="007C378D">
        <w:rPr>
          <w:rFonts w:ascii="Calibri" w:hAnsi="Calibri" w:cs="Calibri"/>
        </w:rPr>
        <w:t>. Pełne naładowanie wystarcza na aż 30 dni użytkowania</w:t>
      </w:r>
      <w:r w:rsidRPr="007C378D">
        <w:rPr>
          <w:rFonts w:ascii="Calibri" w:hAnsi="Calibri" w:cs="Calibri"/>
        </w:rPr>
        <w:t>.</w:t>
      </w:r>
    </w:p>
    <w:p w14:paraId="2B2B4612" w14:textId="77777777" w:rsidR="007C378D" w:rsidRPr="007C378D" w:rsidRDefault="007C378D" w:rsidP="00570485">
      <w:pPr>
        <w:spacing w:after="0"/>
        <w:rPr>
          <w:rFonts w:ascii="Calibri" w:hAnsi="Calibri" w:cs="Calibri"/>
          <w:b/>
          <w:bCs/>
        </w:rPr>
      </w:pPr>
    </w:p>
    <w:p w14:paraId="0DB44908" w14:textId="385D0E2C" w:rsidR="00570485" w:rsidRPr="007C378D" w:rsidRDefault="004E1BDB" w:rsidP="00570485">
      <w:pPr>
        <w:spacing w:after="0"/>
        <w:rPr>
          <w:rFonts w:ascii="Calibri" w:hAnsi="Calibri" w:cs="Calibri"/>
        </w:rPr>
      </w:pPr>
      <w:r w:rsidRPr="007C378D">
        <w:rPr>
          <w:rFonts w:ascii="Calibri" w:hAnsi="Calibri" w:cs="Calibri"/>
        </w:rPr>
        <w:t xml:space="preserve">Model </w:t>
      </w:r>
      <w:r w:rsidR="003E1D5F">
        <w:rPr>
          <w:rFonts w:ascii="Calibri" w:hAnsi="Calibri" w:cs="Calibri"/>
        </w:rPr>
        <w:t>Multi-</w:t>
      </w:r>
      <w:proofErr w:type="spellStart"/>
      <w:r w:rsidR="003E1D5F">
        <w:rPr>
          <w:rFonts w:ascii="Calibri" w:hAnsi="Calibri" w:cs="Calibri"/>
        </w:rPr>
        <w:t>mode</w:t>
      </w:r>
      <w:proofErr w:type="spellEnd"/>
      <w:r w:rsidR="003E1D5F">
        <w:rPr>
          <w:rFonts w:ascii="Calibri" w:hAnsi="Calibri" w:cs="Calibri"/>
        </w:rPr>
        <w:t xml:space="preserve"> </w:t>
      </w:r>
      <w:r w:rsidRPr="007C378D">
        <w:rPr>
          <w:rFonts w:ascii="Calibri" w:hAnsi="Calibri" w:cs="Calibri"/>
        </w:rPr>
        <w:t>MT760 L pozwala na proste dostosowanie do swoich p</w:t>
      </w:r>
      <w:r w:rsidR="003E1D5F">
        <w:rPr>
          <w:rFonts w:ascii="Calibri" w:hAnsi="Calibri" w:cs="Calibri"/>
        </w:rPr>
        <w:t>referencji</w:t>
      </w:r>
      <w:r w:rsidRPr="007C378D">
        <w:rPr>
          <w:rFonts w:ascii="Calibri" w:hAnsi="Calibri" w:cs="Calibri"/>
        </w:rPr>
        <w:t xml:space="preserve">, co jest możliwe dzięki </w:t>
      </w:r>
      <w:r w:rsidR="00570485" w:rsidRPr="007C378D">
        <w:rPr>
          <w:rFonts w:ascii="Calibri" w:hAnsi="Calibri" w:cs="Calibri"/>
        </w:rPr>
        <w:t>10 programowalnym przyciskom</w:t>
      </w:r>
      <w:r w:rsidRPr="007C378D">
        <w:rPr>
          <w:rFonts w:ascii="Calibri" w:hAnsi="Calibri" w:cs="Calibri"/>
        </w:rPr>
        <w:t xml:space="preserve"> (</w:t>
      </w:r>
      <w:r w:rsidR="00570485" w:rsidRPr="007C378D">
        <w:rPr>
          <w:rFonts w:ascii="Calibri" w:hAnsi="Calibri" w:cs="Calibri"/>
        </w:rPr>
        <w:t>w tym bocznemu kółku przewijania i przełączniko</w:t>
      </w:r>
      <w:r w:rsidRPr="007C378D">
        <w:rPr>
          <w:rFonts w:ascii="Calibri" w:hAnsi="Calibri" w:cs="Calibri"/>
        </w:rPr>
        <w:t>wi</w:t>
      </w:r>
      <w:r w:rsidR="00570485" w:rsidRPr="007C378D">
        <w:rPr>
          <w:rFonts w:ascii="Calibri" w:hAnsi="Calibri" w:cs="Calibri"/>
        </w:rPr>
        <w:t xml:space="preserve"> DPI</w:t>
      </w:r>
      <w:r w:rsidRPr="007C378D">
        <w:rPr>
          <w:rFonts w:ascii="Calibri" w:hAnsi="Calibri" w:cs="Calibri"/>
        </w:rPr>
        <w:t>)</w:t>
      </w:r>
      <w:r w:rsidR="00570485" w:rsidRPr="007C378D">
        <w:rPr>
          <w:rFonts w:ascii="Calibri" w:hAnsi="Calibri" w:cs="Calibri"/>
        </w:rPr>
        <w:t xml:space="preserve">. Ułatwia to wykonywanie </w:t>
      </w:r>
      <w:r w:rsidRPr="007C378D">
        <w:rPr>
          <w:rFonts w:ascii="Calibri" w:hAnsi="Calibri" w:cs="Calibri"/>
        </w:rPr>
        <w:t>bardziej skomplikowanych zadań biurowych.</w:t>
      </w:r>
    </w:p>
    <w:p w14:paraId="4F6DB5B4" w14:textId="77777777" w:rsidR="007C378D" w:rsidRPr="007C378D" w:rsidRDefault="007C378D" w:rsidP="00570485">
      <w:pPr>
        <w:spacing w:after="0"/>
        <w:rPr>
          <w:rFonts w:ascii="Calibri" w:hAnsi="Calibri" w:cs="Calibri"/>
        </w:rPr>
      </w:pPr>
    </w:p>
    <w:p w14:paraId="51AA6CB0" w14:textId="7868A924" w:rsidR="00570485" w:rsidRDefault="00570485" w:rsidP="00570485">
      <w:pPr>
        <w:spacing w:after="0"/>
        <w:rPr>
          <w:rFonts w:ascii="Calibri" w:hAnsi="Calibri" w:cs="Calibri"/>
        </w:rPr>
      </w:pPr>
      <w:r w:rsidRPr="007C378D">
        <w:rPr>
          <w:rFonts w:ascii="Calibri" w:hAnsi="Calibri" w:cs="Calibri"/>
        </w:rPr>
        <w:t>P</w:t>
      </w:r>
      <w:r w:rsidR="004E1BDB" w:rsidRPr="007C378D">
        <w:rPr>
          <w:rFonts w:ascii="Calibri" w:hAnsi="Calibri" w:cs="Calibri"/>
        </w:rPr>
        <w:t>rezentowany model</w:t>
      </w:r>
      <w:r w:rsidRPr="007C378D">
        <w:rPr>
          <w:rFonts w:ascii="Calibri" w:hAnsi="Calibri" w:cs="Calibri"/>
        </w:rPr>
        <w:t xml:space="preserve"> </w:t>
      </w:r>
      <w:r w:rsidR="004E1BDB" w:rsidRPr="007C378D">
        <w:rPr>
          <w:rFonts w:ascii="Calibri" w:hAnsi="Calibri" w:cs="Calibri"/>
        </w:rPr>
        <w:t xml:space="preserve">można podłączyć </w:t>
      </w:r>
      <w:r w:rsidRPr="007C378D">
        <w:rPr>
          <w:rFonts w:ascii="Calibri" w:hAnsi="Calibri" w:cs="Calibri"/>
        </w:rPr>
        <w:t xml:space="preserve">bezproblemowo dzięki kompaktowemu </w:t>
      </w:r>
      <w:proofErr w:type="spellStart"/>
      <w:r w:rsidRPr="007C378D">
        <w:rPr>
          <w:rFonts w:ascii="Calibri" w:hAnsi="Calibri" w:cs="Calibri"/>
        </w:rPr>
        <w:t>nano</w:t>
      </w:r>
      <w:proofErr w:type="spellEnd"/>
      <w:r w:rsidRPr="007C378D">
        <w:rPr>
          <w:rFonts w:ascii="Calibri" w:hAnsi="Calibri" w:cs="Calibri"/>
        </w:rPr>
        <w:t xml:space="preserve"> odbiornikowi USB</w:t>
      </w:r>
      <w:r w:rsidR="007C378D">
        <w:rPr>
          <w:rFonts w:ascii="Calibri" w:hAnsi="Calibri" w:cs="Calibri"/>
        </w:rPr>
        <w:t xml:space="preserve">, chowanemu w obudowie </w:t>
      </w:r>
      <w:r w:rsidR="003E1D5F">
        <w:rPr>
          <w:rFonts w:ascii="Calibri" w:hAnsi="Calibri" w:cs="Calibri"/>
        </w:rPr>
        <w:t xml:space="preserve"> z dołu </w:t>
      </w:r>
      <w:r w:rsidR="007C378D">
        <w:rPr>
          <w:rFonts w:ascii="Calibri" w:hAnsi="Calibri" w:cs="Calibri"/>
        </w:rPr>
        <w:t>myszy</w:t>
      </w:r>
      <w:r w:rsidRPr="007C378D">
        <w:rPr>
          <w:rFonts w:ascii="Calibri" w:hAnsi="Calibri" w:cs="Calibri"/>
        </w:rPr>
        <w:t xml:space="preserve">. </w:t>
      </w:r>
      <w:r w:rsidR="007C378D">
        <w:rPr>
          <w:rFonts w:ascii="Calibri" w:hAnsi="Calibri" w:cs="Calibri"/>
        </w:rPr>
        <w:t>Natomiast p</w:t>
      </w:r>
      <w:r w:rsidRPr="007C378D">
        <w:rPr>
          <w:rFonts w:ascii="Calibri" w:hAnsi="Calibri" w:cs="Calibri"/>
        </w:rPr>
        <w:t xml:space="preserve">rzełącznik On/Off pozwala na oszczędzanie energii, gdy </w:t>
      </w:r>
      <w:r w:rsidR="007C378D">
        <w:rPr>
          <w:rFonts w:ascii="Calibri" w:hAnsi="Calibri" w:cs="Calibri"/>
        </w:rPr>
        <w:t>nie</w:t>
      </w:r>
      <w:r w:rsidRPr="007C378D">
        <w:rPr>
          <w:rFonts w:ascii="Calibri" w:hAnsi="Calibri" w:cs="Calibri"/>
        </w:rPr>
        <w:t xml:space="preserve"> jest</w:t>
      </w:r>
      <w:r w:rsidR="007C378D">
        <w:rPr>
          <w:rFonts w:ascii="Calibri" w:hAnsi="Calibri" w:cs="Calibri"/>
        </w:rPr>
        <w:t xml:space="preserve"> ona</w:t>
      </w:r>
      <w:r w:rsidRPr="007C378D">
        <w:rPr>
          <w:rFonts w:ascii="Calibri" w:hAnsi="Calibri" w:cs="Calibri"/>
        </w:rPr>
        <w:t xml:space="preserve"> używana, co dodatkowo wydłuża czas </w:t>
      </w:r>
      <w:r w:rsidR="003E1D5F">
        <w:rPr>
          <w:rFonts w:ascii="Calibri" w:hAnsi="Calibri" w:cs="Calibri"/>
        </w:rPr>
        <w:t>działania</w:t>
      </w:r>
      <w:r w:rsidRPr="007C378D">
        <w:rPr>
          <w:rFonts w:ascii="Calibri" w:hAnsi="Calibri" w:cs="Calibri"/>
        </w:rPr>
        <w:t xml:space="preserve"> baterii.</w:t>
      </w:r>
    </w:p>
    <w:p w14:paraId="2A3192F4" w14:textId="77777777" w:rsidR="007C378D" w:rsidRPr="007C378D" w:rsidRDefault="007C378D" w:rsidP="00570485">
      <w:pPr>
        <w:spacing w:after="0"/>
        <w:rPr>
          <w:rFonts w:ascii="Calibri" w:hAnsi="Calibri" w:cs="Calibri"/>
        </w:rPr>
      </w:pPr>
    </w:p>
    <w:p w14:paraId="5125D10C" w14:textId="77777777" w:rsidR="00570485" w:rsidRDefault="00570485" w:rsidP="00570485">
      <w:pPr>
        <w:spacing w:after="0"/>
        <w:rPr>
          <w:rFonts w:ascii="Calibri" w:hAnsi="Calibri" w:cs="Calibri"/>
        </w:rPr>
      </w:pPr>
      <w:r w:rsidRPr="007C378D">
        <w:rPr>
          <w:rFonts w:ascii="Calibri" w:hAnsi="Calibri" w:cs="Calibri"/>
        </w:rPr>
        <w:lastRenderedPageBreak/>
        <w:t>Opcjonalny moduł bezprzewodowego ładowania pozwala na jeszcze wygodniejsze ładowanie myszy. Umożliwia to korzystanie z urządzenia bez konieczności podłączania kabli, co jest szczególnie wygodne w codziennym użytkowaniu.</w:t>
      </w:r>
    </w:p>
    <w:p w14:paraId="2095F61E" w14:textId="77777777" w:rsidR="002C1F9D" w:rsidRDefault="002C1F9D" w:rsidP="00570485">
      <w:pPr>
        <w:spacing w:after="0"/>
        <w:rPr>
          <w:rFonts w:ascii="Calibri" w:hAnsi="Calibri" w:cs="Calibri"/>
        </w:rPr>
      </w:pPr>
    </w:p>
    <w:p w14:paraId="49CA6F26" w14:textId="6839E41D" w:rsidR="007C378D" w:rsidRPr="007C378D" w:rsidRDefault="002C1F9D" w:rsidP="0057048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Mysz współpracuje z systemami operacyjnymi Windows (od Vista do 11) i </w:t>
      </w:r>
      <w:proofErr w:type="spellStart"/>
      <w:r>
        <w:rPr>
          <w:rFonts w:ascii="Calibri" w:hAnsi="Calibri" w:cs="Calibri"/>
        </w:rPr>
        <w:t>MacOS</w:t>
      </w:r>
      <w:proofErr w:type="spellEnd"/>
      <w:r>
        <w:rPr>
          <w:rFonts w:ascii="Calibri" w:hAnsi="Calibri" w:cs="Calibri"/>
        </w:rPr>
        <w:t xml:space="preserve">. </w:t>
      </w:r>
      <w:r w:rsidR="007C378D">
        <w:rPr>
          <w:rFonts w:ascii="Calibri" w:hAnsi="Calibri" w:cs="Calibri"/>
        </w:rPr>
        <w:t>W zestawie z gryzoniem komputerowym znajdziemy też oczywiście</w:t>
      </w:r>
      <w:r>
        <w:rPr>
          <w:rFonts w:ascii="Calibri" w:hAnsi="Calibri" w:cs="Calibri"/>
        </w:rPr>
        <w:t xml:space="preserve"> odbiornik </w:t>
      </w:r>
      <w:proofErr w:type="spellStart"/>
      <w:r>
        <w:rPr>
          <w:rFonts w:ascii="Calibri" w:hAnsi="Calibri" w:cs="Calibri"/>
        </w:rPr>
        <w:t>nano</w:t>
      </w:r>
      <w:proofErr w:type="spellEnd"/>
      <w:r>
        <w:rPr>
          <w:rFonts w:ascii="Calibri" w:hAnsi="Calibri" w:cs="Calibri"/>
        </w:rPr>
        <w:t xml:space="preserve"> USB i</w:t>
      </w:r>
      <w:r w:rsidR="007C378D">
        <w:rPr>
          <w:rFonts w:ascii="Calibri" w:hAnsi="Calibri" w:cs="Calibri"/>
        </w:rPr>
        <w:t xml:space="preserve"> kabel do ładowania USB-C. </w:t>
      </w:r>
    </w:p>
    <w:p w14:paraId="273D265B" w14:textId="77777777" w:rsidR="007C378D" w:rsidRDefault="007C378D" w:rsidP="00570485">
      <w:pPr>
        <w:spacing w:after="0"/>
        <w:rPr>
          <w:rFonts w:ascii="Calibri" w:hAnsi="Calibri" w:cs="Calibri"/>
        </w:rPr>
      </w:pPr>
    </w:p>
    <w:p w14:paraId="5F66722F" w14:textId="1895E3A0" w:rsidR="007C378D" w:rsidRPr="007C378D" w:rsidRDefault="007C378D" w:rsidP="0057048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Katalogowa cena myszki </w:t>
      </w:r>
      <w:proofErr w:type="spellStart"/>
      <w:r w:rsidRPr="007C378D">
        <w:rPr>
          <w:rFonts w:ascii="Calibri" w:hAnsi="Calibri" w:cs="Calibri"/>
        </w:rPr>
        <w:t>Rapoo</w:t>
      </w:r>
      <w:proofErr w:type="spellEnd"/>
      <w:r w:rsidRPr="007C378D">
        <w:rPr>
          <w:rFonts w:ascii="Calibri" w:hAnsi="Calibri" w:cs="Calibri"/>
        </w:rPr>
        <w:t xml:space="preserve"> Multi-</w:t>
      </w:r>
      <w:proofErr w:type="spellStart"/>
      <w:r w:rsidRPr="007C378D">
        <w:rPr>
          <w:rFonts w:ascii="Calibri" w:hAnsi="Calibri" w:cs="Calibri"/>
        </w:rPr>
        <w:t>mode</w:t>
      </w:r>
      <w:proofErr w:type="spellEnd"/>
      <w:r w:rsidRPr="007C378D">
        <w:rPr>
          <w:rFonts w:ascii="Calibri" w:hAnsi="Calibri" w:cs="Calibri"/>
        </w:rPr>
        <w:t xml:space="preserve"> MT760 L</w:t>
      </w:r>
      <w:r w:rsidR="002C1F9D">
        <w:rPr>
          <w:rFonts w:ascii="Calibri" w:hAnsi="Calibri" w:cs="Calibri"/>
        </w:rPr>
        <w:t xml:space="preserve"> wynosi 199 zł</w:t>
      </w:r>
      <w:r w:rsidRPr="007C378D">
        <w:rPr>
          <w:rFonts w:ascii="Calibri" w:hAnsi="Calibri" w:cs="Calibri"/>
        </w:rPr>
        <w:t xml:space="preserve">. </w:t>
      </w:r>
    </w:p>
    <w:p w14:paraId="5ECB0845" w14:textId="77777777" w:rsidR="00570485" w:rsidRPr="007C378D" w:rsidRDefault="00570485" w:rsidP="00570485">
      <w:pPr>
        <w:spacing w:after="0"/>
        <w:rPr>
          <w:rFonts w:ascii="Calibri" w:hAnsi="Calibri" w:cs="Calibri"/>
        </w:rPr>
      </w:pPr>
    </w:p>
    <w:sectPr w:rsidR="00570485" w:rsidRPr="007C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8077D"/>
    <w:multiLevelType w:val="multilevel"/>
    <w:tmpl w:val="D6A4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1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8C"/>
    <w:rsid w:val="00102EF5"/>
    <w:rsid w:val="002C1F9D"/>
    <w:rsid w:val="00370D01"/>
    <w:rsid w:val="003E1D5F"/>
    <w:rsid w:val="004662F9"/>
    <w:rsid w:val="004E1BDB"/>
    <w:rsid w:val="00570485"/>
    <w:rsid w:val="00622537"/>
    <w:rsid w:val="00761958"/>
    <w:rsid w:val="007C378D"/>
    <w:rsid w:val="007F2012"/>
    <w:rsid w:val="008B5E5A"/>
    <w:rsid w:val="00976593"/>
    <w:rsid w:val="00BC00B2"/>
    <w:rsid w:val="00C45336"/>
    <w:rsid w:val="00CC19A0"/>
    <w:rsid w:val="00CF53A5"/>
    <w:rsid w:val="00D1038C"/>
    <w:rsid w:val="00D83C83"/>
    <w:rsid w:val="00E56C34"/>
    <w:rsid w:val="00F4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D3E2"/>
  <w15:chartTrackingRefBased/>
  <w15:docId w15:val="{9E09F6C9-B4D4-41E3-8C43-0CB8A91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3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3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3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3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38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38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3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3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3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3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3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3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38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3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38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3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Perz Gabriela</dc:creator>
  <cp:keywords/>
  <dc:description/>
  <cp:lastModifiedBy>Arkadiusz Gołka</cp:lastModifiedBy>
  <cp:revision>9</cp:revision>
  <dcterms:created xsi:type="dcterms:W3CDTF">2024-07-03T09:26:00Z</dcterms:created>
  <dcterms:modified xsi:type="dcterms:W3CDTF">2024-10-23T12:09:00Z</dcterms:modified>
</cp:coreProperties>
</file>