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7F" w:rsidRDefault="006A394C" w:rsidP="006A394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6A394C">
        <w:rPr>
          <w:rFonts w:asciiTheme="minorHAnsi" w:hAnsiTheme="minorHAnsi" w:cstheme="minorHAnsi"/>
          <w:b/>
        </w:rPr>
        <w:t xml:space="preserve">Z myślą o Twoim smartfonie - szkła ochronne </w:t>
      </w:r>
      <w:proofErr w:type="spellStart"/>
      <w:r w:rsidRPr="006A394C">
        <w:rPr>
          <w:rFonts w:asciiTheme="minorHAnsi" w:hAnsiTheme="minorHAnsi" w:cstheme="minorHAnsi"/>
          <w:b/>
        </w:rPr>
        <w:t>Displex</w:t>
      </w:r>
      <w:proofErr w:type="spellEnd"/>
      <w:r w:rsidRPr="006A394C">
        <w:rPr>
          <w:rFonts w:asciiTheme="minorHAnsi" w:hAnsiTheme="minorHAnsi" w:cstheme="minorHAnsi"/>
          <w:b/>
        </w:rPr>
        <w:t xml:space="preserve"> od Hamy</w:t>
      </w:r>
    </w:p>
    <w:p w:rsidR="006A394C" w:rsidRDefault="006A394C" w:rsidP="006A394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C3227F" w:rsidRDefault="00D374D7" w:rsidP="00A31CBB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oferty Hamy dołączyła</w:t>
      </w:r>
      <w:r w:rsidR="00A31CBB" w:rsidRPr="00A31CBB">
        <w:rPr>
          <w:rFonts w:asciiTheme="minorHAnsi" w:hAnsiTheme="minorHAnsi" w:cstheme="minorHAnsi"/>
          <w:b/>
          <w:sz w:val="22"/>
          <w:szCs w:val="22"/>
        </w:rPr>
        <w:t xml:space="preserve"> seria szkieł ochronnych </w:t>
      </w:r>
      <w:proofErr w:type="spellStart"/>
      <w:r w:rsidR="00A31CBB" w:rsidRPr="00A31CBB">
        <w:rPr>
          <w:rFonts w:asciiTheme="minorHAnsi" w:hAnsiTheme="minorHAnsi" w:cstheme="minorHAnsi"/>
          <w:b/>
          <w:sz w:val="22"/>
          <w:szCs w:val="22"/>
        </w:rPr>
        <w:t>Displex</w:t>
      </w:r>
      <w:proofErr w:type="spellEnd"/>
      <w:r w:rsidR="00A31CBB" w:rsidRPr="00A31CBB">
        <w:rPr>
          <w:rFonts w:asciiTheme="minorHAnsi" w:hAnsiTheme="minorHAnsi" w:cstheme="minorHAnsi"/>
          <w:b/>
          <w:sz w:val="22"/>
          <w:szCs w:val="22"/>
        </w:rPr>
        <w:t xml:space="preserve"> przeznaczonych do najpopularniejszych modeli smartfonów takich marek, jak: Samsung, </w:t>
      </w:r>
      <w:proofErr w:type="spellStart"/>
      <w:r w:rsidR="00A31CBB" w:rsidRPr="00A31CBB">
        <w:rPr>
          <w:rFonts w:asciiTheme="minorHAnsi" w:hAnsiTheme="minorHAnsi" w:cstheme="minorHAnsi"/>
          <w:b/>
          <w:sz w:val="22"/>
          <w:szCs w:val="22"/>
        </w:rPr>
        <w:t>Huawei</w:t>
      </w:r>
      <w:proofErr w:type="spellEnd"/>
      <w:r w:rsidR="00A31CBB" w:rsidRPr="00A31CBB">
        <w:rPr>
          <w:rFonts w:asciiTheme="minorHAnsi" w:hAnsiTheme="minorHAnsi" w:cstheme="minorHAnsi"/>
          <w:b/>
          <w:sz w:val="22"/>
          <w:szCs w:val="22"/>
        </w:rPr>
        <w:t xml:space="preserve"> i Apple. Dzięki </w:t>
      </w:r>
      <w:r w:rsidR="00A31CBB">
        <w:rPr>
          <w:rFonts w:asciiTheme="minorHAnsi" w:hAnsiTheme="minorHAnsi" w:cstheme="minorHAnsi"/>
          <w:b/>
          <w:sz w:val="22"/>
          <w:szCs w:val="22"/>
        </w:rPr>
        <w:t xml:space="preserve">wykorzystaniu szkła hartowanego, </w:t>
      </w:r>
      <w:r w:rsidR="0078798A">
        <w:rPr>
          <w:rFonts w:asciiTheme="minorHAnsi" w:hAnsiTheme="minorHAnsi" w:cstheme="minorHAnsi"/>
          <w:b/>
          <w:sz w:val="22"/>
          <w:szCs w:val="22"/>
        </w:rPr>
        <w:t>produkty są</w:t>
      </w:r>
      <w:r w:rsidR="00A31CBB">
        <w:rPr>
          <w:rFonts w:asciiTheme="minorHAnsi" w:hAnsiTheme="minorHAnsi" w:cstheme="minorHAnsi"/>
          <w:b/>
          <w:sz w:val="22"/>
          <w:szCs w:val="22"/>
        </w:rPr>
        <w:t xml:space="preserve"> bardzo wytrzymałe na uszkodzenia i zarysowania, natomiast za sprawą specjalnej powłoki nie zostają na nich odciski palców.</w:t>
      </w:r>
    </w:p>
    <w:p w:rsidR="00730904" w:rsidRDefault="00730904" w:rsidP="00A31CBB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95F7B" w:rsidRDefault="00E95F7B" w:rsidP="00A31CBB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Żeby smartfon </w:t>
      </w:r>
      <w:r w:rsidR="000618E8">
        <w:rPr>
          <w:rFonts w:asciiTheme="minorHAnsi" w:hAnsiTheme="minorHAnsi" w:cstheme="minorHAnsi"/>
          <w:b/>
          <w:sz w:val="22"/>
          <w:szCs w:val="22"/>
        </w:rPr>
        <w:t>służył dłużej</w:t>
      </w:r>
    </w:p>
    <w:p w:rsidR="006A394C" w:rsidRPr="00E95F7B" w:rsidRDefault="00730904" w:rsidP="00DA3487">
      <w:pPr>
        <w:spacing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730904">
        <w:rPr>
          <w:rFonts w:asciiTheme="minorHAnsi" w:hAnsiTheme="minorHAnsi" w:cstheme="minorHAnsi"/>
          <w:color w:val="000000"/>
        </w:rPr>
        <w:t xml:space="preserve">Ochronne szkło hartowane </w:t>
      </w:r>
      <w:r w:rsidRPr="00730904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3D zastosowane do </w:t>
      </w:r>
      <w:r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produkcji</w:t>
      </w:r>
      <w:r w:rsidRPr="00730904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szkieł ochronnych</w:t>
      </w:r>
      <w:r w:rsidRPr="00730904">
        <w:rPr>
          <w:rStyle w:val="Pogrubienie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spellStart"/>
      <w:r w:rsidRPr="00730904">
        <w:rPr>
          <w:rFonts w:asciiTheme="minorHAnsi" w:hAnsiTheme="minorHAnsi" w:cstheme="minorHAnsi"/>
        </w:rPr>
        <w:t>Displex</w:t>
      </w:r>
      <w:proofErr w:type="spellEnd"/>
      <w:r w:rsidRPr="00730904">
        <w:rPr>
          <w:rFonts w:asciiTheme="minorHAnsi" w:hAnsiTheme="minorHAnsi" w:cstheme="minorHAnsi"/>
        </w:rPr>
        <w:t xml:space="preserve"> jest bardzo </w:t>
      </w:r>
      <w:r w:rsidRPr="00730904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wytrzymałe i odporne na </w:t>
      </w:r>
      <w:r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codzienną eksploatację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75029A" w:rsidRPr="006A394C">
        <w:rPr>
          <w:rFonts w:asciiTheme="minorHAnsi" w:hAnsiTheme="minorHAnsi" w:cstheme="minorHAnsi"/>
          <w:color w:val="000000"/>
          <w:shd w:val="clear" w:color="auto" w:fill="FFFFFF"/>
        </w:rPr>
        <w:t>Specjalna powłoka szkła </w:t>
      </w:r>
      <w:r w:rsidR="0075029A" w:rsidRP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10H</w:t>
      </w:r>
      <w:r w:rsidR="0075029A" w:rsidRPr="0075029A">
        <w:rPr>
          <w:rFonts w:asciiTheme="minorHAnsi" w:hAnsiTheme="minorHAnsi" w:cstheme="minorHAnsi"/>
          <w:b/>
          <w:color w:val="000000"/>
          <w:shd w:val="clear" w:color="auto" w:fill="FFFFFF"/>
        </w:rPr>
        <w:t> </w:t>
      </w:r>
      <w:r w:rsidR="0075029A" w:rsidRP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Nano Tech</w:t>
      </w:r>
      <w:r w:rsidR="0075029A" w:rsidRPr="006A394C">
        <w:rPr>
          <w:rFonts w:asciiTheme="minorHAnsi" w:hAnsiTheme="minorHAnsi" w:cstheme="minorHAnsi"/>
          <w:color w:val="000000"/>
          <w:shd w:val="clear" w:color="auto" w:fill="FFFFFF"/>
        </w:rPr>
        <w:t> z</w:t>
      </w:r>
      <w:r w:rsidR="0075029A">
        <w:rPr>
          <w:rFonts w:asciiTheme="minorHAnsi" w:hAnsiTheme="minorHAnsi" w:cstheme="minorHAnsi"/>
          <w:color w:val="000000"/>
          <w:shd w:val="clear" w:color="auto" w:fill="FFFFFF"/>
        </w:rPr>
        <w:t xml:space="preserve">apewnia maksymalną ochronę ekranu </w:t>
      </w:r>
      <w:proofErr w:type="spellStart"/>
      <w:r w:rsidRPr="00730904">
        <w:rPr>
          <w:rFonts w:asciiTheme="minorHAnsi" w:hAnsiTheme="minorHAnsi" w:cstheme="minorHAnsi"/>
          <w:color w:val="000000"/>
          <w:shd w:val="clear" w:color="auto" w:fill="FFFFFF"/>
        </w:rPr>
        <w:t>smartfona</w:t>
      </w:r>
      <w:proofErr w:type="spellEnd"/>
      <w:r w:rsidRPr="00730904">
        <w:rPr>
          <w:rFonts w:asciiTheme="minorHAnsi" w:hAnsiTheme="minorHAnsi" w:cstheme="minorHAnsi"/>
          <w:color w:val="000000"/>
          <w:shd w:val="clear" w:color="auto" w:fill="FFFFFF"/>
        </w:rPr>
        <w:t xml:space="preserve"> przed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uszkodzeniami i zarysowaniami </w:t>
      </w:r>
      <w:r>
        <w:rPr>
          <w:rFonts w:asciiTheme="minorHAnsi" w:hAnsiTheme="minorHAnsi" w:cstheme="minorHAnsi"/>
        </w:rPr>
        <w:t xml:space="preserve">– nie zniszczy się </w:t>
      </w:r>
      <w:r w:rsidR="0075029A">
        <w:rPr>
          <w:rFonts w:asciiTheme="minorHAnsi" w:hAnsiTheme="minorHAnsi" w:cstheme="minorHAnsi"/>
        </w:rPr>
        <w:t>jej</w:t>
      </w:r>
      <w:r>
        <w:rPr>
          <w:rFonts w:asciiTheme="minorHAnsi" w:hAnsiTheme="minorHAnsi" w:cstheme="minorHAnsi"/>
        </w:rPr>
        <w:t xml:space="preserve"> nawet za </w:t>
      </w:r>
      <w:r w:rsidR="0075029A">
        <w:rPr>
          <w:rFonts w:asciiTheme="minorHAnsi" w:hAnsiTheme="minorHAnsi" w:cstheme="minorHAnsi"/>
        </w:rPr>
        <w:t>pomocą młota, noża czy nożyczek, co zdecydowanie wydłuża żywotność telefonu i utrzymuje jego wartość</w:t>
      </w:r>
      <w:r w:rsidR="00D374D7">
        <w:rPr>
          <w:rFonts w:asciiTheme="minorHAnsi" w:hAnsiTheme="minorHAnsi" w:cstheme="minorHAnsi"/>
        </w:rPr>
        <w:t xml:space="preserve">, a także sprawia, że przez długi czas prezentuje się on jak nowy. Warto dodać, że </w:t>
      </w:r>
      <w:r w:rsidR="00D374D7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="0075029A" w:rsidRPr="006A394C">
        <w:rPr>
          <w:rFonts w:asciiTheme="minorHAnsi" w:hAnsiTheme="minorHAnsi" w:cstheme="minorHAnsi"/>
          <w:color w:val="000000"/>
          <w:shd w:val="clear" w:color="auto" w:fill="FFFFFF"/>
        </w:rPr>
        <w:t>zięki zastosowaniu</w:t>
      </w:r>
      <w:r w:rsidR="0075029A" w:rsidRPr="0075029A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75029A" w:rsidRP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zaokrąglonych krawędzi </w:t>
      </w:r>
      <w:r w:rsidR="00D374D7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szybka</w:t>
      </w:r>
      <w:r w:rsidR="0075029A" w:rsidRP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zakrywa</w:t>
      </w:r>
      <w:r w:rsid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</w:t>
      </w:r>
      <w:r w:rsidR="0075029A" w:rsidRP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brzegi</w:t>
      </w:r>
      <w:r w:rsid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 telefonu</w:t>
      </w:r>
      <w:r w:rsidR="00586CFE">
        <w:rPr>
          <w:rFonts w:asciiTheme="minorHAnsi" w:hAnsiTheme="minorHAnsi" w:cstheme="minorHAnsi"/>
          <w:color w:val="000000"/>
          <w:shd w:val="clear" w:color="auto" w:fill="FFFFFF"/>
        </w:rPr>
        <w:t xml:space="preserve">, chroniąc także je. </w:t>
      </w:r>
      <w:r w:rsidR="00586CFE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Wykorzystane szkło zostało wykonane z </w:t>
      </w:r>
      <w:r w:rsidR="00586CFE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transparentnego i ultra przejrzystego </w:t>
      </w:r>
      <w:proofErr w:type="gramStart"/>
      <w:r w:rsidR="00586CFE" w:rsidRPr="006A394C">
        <w:rPr>
          <w:rFonts w:asciiTheme="minorHAnsi" w:hAnsiTheme="minorHAnsi" w:cstheme="minorHAnsi"/>
          <w:color w:val="000000"/>
          <w:shd w:val="clear" w:color="auto" w:fill="FFFFFF"/>
        </w:rPr>
        <w:t>materiału w</w:t>
      </w:r>
      <w:r w:rsidR="00586CFE">
        <w:rPr>
          <w:rFonts w:asciiTheme="minorHAnsi" w:hAnsiTheme="minorHAnsi" w:cstheme="minorHAnsi"/>
          <w:color w:val="000000"/>
          <w:shd w:val="clear" w:color="auto" w:fill="FFFFFF"/>
        </w:rPr>
        <w:t xml:space="preserve"> jakości</w:t>
      </w:r>
      <w:proofErr w:type="gramEnd"/>
      <w:r w:rsidR="00586CFE">
        <w:rPr>
          <w:rFonts w:asciiTheme="minorHAnsi" w:hAnsiTheme="minorHAnsi" w:cstheme="minorHAnsi"/>
          <w:color w:val="000000"/>
          <w:shd w:val="clear" w:color="auto" w:fill="FFFFFF"/>
        </w:rPr>
        <w:t xml:space="preserve"> HD, co sprawia, że obraz pojawiający się na ekranie pozostaje najwyższej jakości. Specjalna powłoka „Perfect </w:t>
      </w:r>
      <w:proofErr w:type="spellStart"/>
      <w:r w:rsidR="00586CFE">
        <w:rPr>
          <w:rFonts w:asciiTheme="minorHAnsi" w:hAnsiTheme="minorHAnsi" w:cstheme="minorHAnsi"/>
          <w:color w:val="000000"/>
          <w:shd w:val="clear" w:color="auto" w:fill="FFFFFF"/>
        </w:rPr>
        <w:t>touch</w:t>
      </w:r>
      <w:proofErr w:type="spellEnd"/>
      <w:r w:rsidR="00586CFE">
        <w:rPr>
          <w:rFonts w:asciiTheme="minorHAnsi" w:hAnsiTheme="minorHAnsi" w:cstheme="minorHAnsi"/>
          <w:color w:val="000000"/>
          <w:shd w:val="clear" w:color="auto" w:fill="FFFFFF"/>
        </w:rPr>
        <w:t>”</w:t>
      </w:r>
      <w:r w:rsidR="00586CFE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 zapobiega</w:t>
      </w:r>
      <w:r w:rsidR="00586CFE">
        <w:rPr>
          <w:rFonts w:asciiTheme="minorHAnsi" w:hAnsiTheme="minorHAnsi" w:cstheme="minorHAnsi"/>
          <w:color w:val="000000"/>
          <w:shd w:val="clear" w:color="auto" w:fill="FFFFFF"/>
        </w:rPr>
        <w:t xml:space="preserve"> natomiast</w:t>
      </w:r>
      <w:r w:rsidR="00586CFE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 tworzeni</w:t>
      </w:r>
      <w:r w:rsidR="00586CFE">
        <w:rPr>
          <w:rFonts w:asciiTheme="minorHAnsi" w:hAnsiTheme="minorHAnsi" w:cstheme="minorHAnsi"/>
          <w:color w:val="000000"/>
          <w:shd w:val="clear" w:color="auto" w:fill="FFFFFF"/>
        </w:rPr>
        <w:t xml:space="preserve">u się na szkle odcisków palców, co zapewnia wyjątkowy wygląd i blask ekranowi </w:t>
      </w:r>
      <w:proofErr w:type="spellStart"/>
      <w:r w:rsidR="00586CFE">
        <w:rPr>
          <w:rFonts w:asciiTheme="minorHAnsi" w:hAnsiTheme="minorHAnsi" w:cstheme="minorHAnsi"/>
          <w:color w:val="000000"/>
          <w:shd w:val="clear" w:color="auto" w:fill="FFFFFF"/>
        </w:rPr>
        <w:t>smartfona</w:t>
      </w:r>
      <w:proofErr w:type="spellEnd"/>
      <w:r w:rsidR="00586CFE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E95F7B">
        <w:rPr>
          <w:rFonts w:asciiTheme="minorHAnsi" w:hAnsiTheme="minorHAnsi" w:cstheme="minorHAnsi"/>
          <w:color w:val="000000"/>
          <w:shd w:val="clear" w:color="auto" w:fill="FFFFFF"/>
        </w:rPr>
        <w:t xml:space="preserve">W zestawie znajduje się także innowacyjna ramka, która umożliwia bardzo łatwe zamocowanie szybki oraz </w:t>
      </w:r>
      <w:r w:rsidR="00E95F7B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zestaw czyszczący, za </w:t>
      </w:r>
      <w:proofErr w:type="gramStart"/>
      <w:r w:rsidR="00E95F7B" w:rsidRPr="006A394C">
        <w:rPr>
          <w:rFonts w:asciiTheme="minorHAnsi" w:hAnsiTheme="minorHAnsi" w:cstheme="minorHAnsi"/>
          <w:color w:val="000000"/>
          <w:shd w:val="clear" w:color="auto" w:fill="FFFFFF"/>
        </w:rPr>
        <w:t>pomocą którego</w:t>
      </w:r>
      <w:proofErr w:type="gramEnd"/>
      <w:r w:rsidR="00E95F7B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95F7B">
        <w:rPr>
          <w:rFonts w:asciiTheme="minorHAnsi" w:hAnsiTheme="minorHAnsi" w:cstheme="minorHAnsi"/>
          <w:color w:val="000000"/>
          <w:shd w:val="clear" w:color="auto" w:fill="FFFFFF"/>
        </w:rPr>
        <w:t>można przygotować</w:t>
      </w:r>
      <w:r w:rsidR="00E95F7B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95F7B">
        <w:rPr>
          <w:rFonts w:asciiTheme="minorHAnsi" w:hAnsiTheme="minorHAnsi" w:cstheme="minorHAnsi"/>
          <w:color w:val="000000"/>
          <w:shd w:val="clear" w:color="auto" w:fill="FFFFFF"/>
        </w:rPr>
        <w:t xml:space="preserve">telefon </w:t>
      </w:r>
      <w:r w:rsidR="00E95F7B" w:rsidRPr="006A394C">
        <w:rPr>
          <w:rFonts w:asciiTheme="minorHAnsi" w:hAnsiTheme="minorHAnsi" w:cstheme="minorHAnsi"/>
          <w:color w:val="000000"/>
          <w:shd w:val="clear" w:color="auto" w:fill="FFFFFF"/>
        </w:rPr>
        <w:t xml:space="preserve">do nałożenia </w:t>
      </w:r>
      <w:r w:rsidR="00474DAA">
        <w:rPr>
          <w:rFonts w:asciiTheme="minorHAnsi" w:hAnsiTheme="minorHAnsi" w:cstheme="minorHAnsi"/>
          <w:color w:val="000000"/>
          <w:shd w:val="clear" w:color="auto" w:fill="FFFFFF"/>
        </w:rPr>
        <w:t>jej</w:t>
      </w:r>
      <w:r w:rsidR="00E95F7B" w:rsidRPr="006A394C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E95F7B">
        <w:rPr>
          <w:rFonts w:asciiTheme="minorHAnsi" w:hAnsiTheme="minorHAnsi" w:cstheme="minorHAnsi"/>
          <w:color w:val="000000"/>
          <w:shd w:val="clear" w:color="auto" w:fill="FFFFFF"/>
        </w:rPr>
        <w:t xml:space="preserve"> Po nałożeniu szkła ochronnego można umieścić smartfon </w:t>
      </w:r>
      <w:r w:rsidR="00E95F7B" w:rsidRPr="006A394C">
        <w:rPr>
          <w:rFonts w:asciiTheme="minorHAnsi" w:hAnsiTheme="minorHAnsi" w:cstheme="minorHAnsi"/>
        </w:rPr>
        <w:t xml:space="preserve">w </w:t>
      </w:r>
      <w:r w:rsidR="00E95F7B">
        <w:rPr>
          <w:rFonts w:asciiTheme="minorHAnsi" w:hAnsiTheme="minorHAnsi" w:cstheme="minorHAnsi"/>
        </w:rPr>
        <w:t xml:space="preserve">dowolnym </w:t>
      </w:r>
      <w:r w:rsidR="00E95F7B" w:rsidRPr="006A394C">
        <w:rPr>
          <w:rFonts w:asciiTheme="minorHAnsi" w:hAnsiTheme="minorHAnsi" w:cstheme="minorHAnsi"/>
        </w:rPr>
        <w:t>etui ochronnym</w:t>
      </w:r>
      <w:r w:rsidR="00E95F7B">
        <w:rPr>
          <w:rFonts w:asciiTheme="minorHAnsi" w:hAnsiTheme="minorHAnsi" w:cstheme="minorHAnsi"/>
        </w:rPr>
        <w:t xml:space="preserve">, z kolei po jego zdjęciu na ekranie nie pozostają żadne ślady.  </w:t>
      </w:r>
      <w:r w:rsidR="00D374D7">
        <w:rPr>
          <w:rFonts w:asciiTheme="minorHAnsi" w:hAnsiTheme="minorHAnsi" w:cstheme="minorHAnsi"/>
        </w:rPr>
        <w:t xml:space="preserve">Najnowsze </w:t>
      </w:r>
      <w:r w:rsidR="00586CFE">
        <w:rPr>
          <w:rFonts w:asciiTheme="minorHAnsi" w:hAnsiTheme="minorHAnsi" w:cstheme="minorHAnsi"/>
        </w:rPr>
        <w:t>produkty</w:t>
      </w:r>
      <w:r w:rsidR="00D374D7">
        <w:rPr>
          <w:rFonts w:asciiTheme="minorHAnsi" w:hAnsiTheme="minorHAnsi" w:cstheme="minorHAnsi"/>
        </w:rPr>
        <w:t xml:space="preserve"> od Hamy</w:t>
      </w:r>
      <w:r w:rsidR="00E95F7B">
        <w:rPr>
          <w:rFonts w:asciiTheme="minorHAnsi" w:hAnsiTheme="minorHAnsi" w:cstheme="minorHAnsi"/>
        </w:rPr>
        <w:t xml:space="preserve">, w zależności od modelu, </w:t>
      </w:r>
      <w:r w:rsidR="0075029A">
        <w:rPr>
          <w:rFonts w:asciiTheme="minorHAnsi" w:hAnsiTheme="minorHAnsi" w:cstheme="minorHAnsi"/>
        </w:rPr>
        <w:t xml:space="preserve">dostępne są w dwóch grubościach – </w:t>
      </w:r>
      <w:r w:rsidR="0075029A" w:rsidRPr="0075029A">
        <w:rPr>
          <w:rFonts w:asciiTheme="minorHAnsi" w:hAnsiTheme="minorHAnsi" w:cstheme="minorHAnsi"/>
        </w:rPr>
        <w:t xml:space="preserve">zaledwie </w:t>
      </w:r>
      <w:r w:rsidR="0075029A" w:rsidRPr="0075029A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>0,25 mm i 0,33 mm</w:t>
      </w:r>
      <w:r w:rsidR="00DA3487">
        <w:rPr>
          <w:rStyle w:val="Pogrubienie"/>
          <w:rFonts w:asciiTheme="minorHAnsi" w:hAnsiTheme="minorHAnsi" w:cstheme="minorHAnsi"/>
          <w:b w:val="0"/>
          <w:color w:val="000000"/>
          <w:shd w:val="clear" w:color="auto" w:fill="FFFFFF"/>
        </w:rPr>
        <w:t xml:space="preserve">. </w:t>
      </w:r>
    </w:p>
    <w:p w:rsidR="006A394C" w:rsidRPr="006A394C" w:rsidRDefault="006A394C" w:rsidP="00604547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E44B3F" w:rsidRDefault="00E44B3F" w:rsidP="00604547">
      <w:pPr>
        <w:spacing w:line="276" w:lineRule="auto"/>
        <w:rPr>
          <w:rFonts w:asciiTheme="minorHAnsi" w:hAnsiTheme="minorHAnsi" w:cstheme="minorHAnsi"/>
          <w:b/>
        </w:rPr>
      </w:pPr>
      <w:r w:rsidRPr="00486AF8">
        <w:rPr>
          <w:rFonts w:cstheme="minorHAnsi"/>
          <w:b/>
          <w:bCs/>
        </w:rPr>
        <w:t xml:space="preserve">Niewiążąca cena sprzedaży </w:t>
      </w:r>
      <w:r>
        <w:rPr>
          <w:rFonts w:cstheme="minorHAnsi"/>
          <w:b/>
          <w:bCs/>
        </w:rPr>
        <w:t xml:space="preserve">szkieł ochronnych </w:t>
      </w:r>
      <w:proofErr w:type="spellStart"/>
      <w:r w:rsidRPr="00A31CBB">
        <w:rPr>
          <w:rFonts w:asciiTheme="minorHAnsi" w:hAnsiTheme="minorHAnsi" w:cstheme="minorHAnsi"/>
          <w:b/>
        </w:rPr>
        <w:t>Displex</w:t>
      </w:r>
      <w:proofErr w:type="spellEnd"/>
      <w:r>
        <w:rPr>
          <w:rFonts w:asciiTheme="minorHAnsi" w:hAnsiTheme="minorHAnsi" w:cstheme="minorHAnsi"/>
          <w:b/>
        </w:rPr>
        <w:t>:</w:t>
      </w:r>
    </w:p>
    <w:p w:rsidR="00E44B3F" w:rsidRPr="00E44B3F" w:rsidRDefault="00E44B3F" w:rsidP="00604547">
      <w:pPr>
        <w:spacing w:line="276" w:lineRule="auto"/>
        <w:rPr>
          <w:rFonts w:asciiTheme="minorHAnsi" w:hAnsiTheme="minorHAnsi" w:cstheme="minorHAnsi"/>
        </w:rPr>
      </w:pPr>
      <w:r w:rsidRPr="00E44B3F">
        <w:rPr>
          <w:rFonts w:asciiTheme="minorHAnsi" w:hAnsiTheme="minorHAnsi" w:cstheme="minorHAnsi"/>
        </w:rPr>
        <w:t>49,90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</w:rPr>
        <w:t>– 89,90 PLN</w:t>
      </w:r>
    </w:p>
    <w:p w:rsidR="00E44B3F" w:rsidRPr="006D2C45" w:rsidRDefault="00E44B3F" w:rsidP="00E44B3F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44B3F" w:rsidRDefault="00E44B3F" w:rsidP="00E44B3F">
      <w:pPr>
        <w:jc w:val="both"/>
      </w:pPr>
      <w:r w:rsidRPr="00C06E6A">
        <w:t>Więcej informacji znajduje się na stronie producenta</w:t>
      </w:r>
      <w:r>
        <w:t>:</w:t>
      </w:r>
      <w:r w:rsidRPr="00C06E6A">
        <w:t xml:space="preserve"> </w:t>
      </w:r>
      <w:r>
        <w:t>www.</w:t>
      </w:r>
      <w:proofErr w:type="gramStart"/>
      <w:r>
        <w:t>hamamobile</w:t>
      </w:r>
      <w:proofErr w:type="gramEnd"/>
      <w:r>
        <w:t>.</w:t>
      </w:r>
      <w:proofErr w:type="gramStart"/>
      <w:r>
        <w:t>pl</w:t>
      </w:r>
      <w:proofErr w:type="gramEnd"/>
    </w:p>
    <w:p w:rsidR="006A394C" w:rsidRPr="006A394C" w:rsidRDefault="006A394C" w:rsidP="00E44B3F">
      <w:pPr>
        <w:jc w:val="both"/>
        <w:rPr>
          <w:rFonts w:asciiTheme="minorHAnsi" w:hAnsiTheme="minorHAnsi" w:cstheme="minorHAnsi"/>
          <w:color w:val="828282"/>
        </w:rPr>
      </w:pPr>
      <w:r w:rsidRPr="006A394C">
        <w:rPr>
          <w:rFonts w:asciiTheme="minorHAnsi" w:hAnsiTheme="minorHAnsi" w:cstheme="minorHAnsi"/>
          <w:color w:val="828282"/>
        </w:rPr>
        <w:br/>
      </w:r>
    </w:p>
    <w:p w:rsidR="006A394C" w:rsidRPr="006A394C" w:rsidRDefault="006A394C" w:rsidP="006A394C">
      <w:pPr>
        <w:spacing w:line="276" w:lineRule="auto"/>
        <w:rPr>
          <w:rFonts w:asciiTheme="minorHAnsi" w:hAnsiTheme="minorHAnsi" w:cstheme="minorHAnsi"/>
        </w:rPr>
      </w:pPr>
    </w:p>
    <w:p w:rsidR="006A394C" w:rsidRPr="006A394C" w:rsidRDefault="006A394C" w:rsidP="006A394C">
      <w:pPr>
        <w:spacing w:line="276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sectPr w:rsidR="006A394C" w:rsidRPr="006A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F"/>
    <w:rsid w:val="000618E8"/>
    <w:rsid w:val="00162AB7"/>
    <w:rsid w:val="00474DAA"/>
    <w:rsid w:val="00586CFE"/>
    <w:rsid w:val="00604547"/>
    <w:rsid w:val="006A394C"/>
    <w:rsid w:val="00730904"/>
    <w:rsid w:val="0075029A"/>
    <w:rsid w:val="0078798A"/>
    <w:rsid w:val="00A2350C"/>
    <w:rsid w:val="00A31CBB"/>
    <w:rsid w:val="00AD40D8"/>
    <w:rsid w:val="00C3227F"/>
    <w:rsid w:val="00D374D7"/>
    <w:rsid w:val="00DA3487"/>
    <w:rsid w:val="00E44B3F"/>
    <w:rsid w:val="00E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27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2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3227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39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4B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27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322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3227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394C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4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494">
          <w:marLeft w:val="0"/>
          <w:marRight w:val="0"/>
          <w:marTop w:val="0"/>
          <w:marBottom w:val="0"/>
          <w:divBdr>
            <w:top w:val="single" w:sz="6" w:space="0" w:color="EAEAEA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1706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19</cp:revision>
  <dcterms:created xsi:type="dcterms:W3CDTF">2020-07-13T08:52:00Z</dcterms:created>
  <dcterms:modified xsi:type="dcterms:W3CDTF">2020-07-14T10:07:00Z</dcterms:modified>
</cp:coreProperties>
</file>